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2A4" w:rsidRPr="00A9571B" w:rsidRDefault="001672A4" w:rsidP="004E2CC6">
      <w:pPr>
        <w:jc w:val="center"/>
        <w:rPr>
          <w:rFonts w:ascii="Times New Roman" w:hAnsi="Times New Roman"/>
          <w:b/>
          <w:sz w:val="24"/>
          <w:szCs w:val="24"/>
        </w:rPr>
      </w:pPr>
      <w:r w:rsidRPr="00A9571B">
        <w:rPr>
          <w:rFonts w:ascii="Times New Roman" w:hAnsi="Times New Roman"/>
          <w:b/>
          <w:sz w:val="24"/>
          <w:szCs w:val="24"/>
        </w:rPr>
        <w:t>Mazākumtautību foruma „Mūs vieno Latvija”</w:t>
      </w:r>
    </w:p>
    <w:p w:rsidR="001672A4" w:rsidRPr="00A9571B" w:rsidRDefault="001672A4" w:rsidP="004E2CC6">
      <w:pPr>
        <w:jc w:val="center"/>
        <w:rPr>
          <w:rFonts w:ascii="Times New Roman" w:hAnsi="Times New Roman"/>
          <w:b/>
          <w:sz w:val="24"/>
          <w:szCs w:val="24"/>
        </w:rPr>
      </w:pPr>
      <w:r w:rsidRPr="00A9571B">
        <w:rPr>
          <w:rFonts w:ascii="Times New Roman" w:hAnsi="Times New Roman"/>
          <w:b/>
          <w:sz w:val="24"/>
          <w:szCs w:val="24"/>
        </w:rPr>
        <w:t>darba grupu</w:t>
      </w:r>
    </w:p>
    <w:p w:rsidR="001672A4" w:rsidRPr="00A9571B" w:rsidRDefault="001672A4" w:rsidP="004E2CC6">
      <w:pPr>
        <w:jc w:val="center"/>
        <w:rPr>
          <w:rFonts w:ascii="Times New Roman" w:hAnsi="Times New Roman"/>
          <w:b/>
          <w:sz w:val="24"/>
          <w:szCs w:val="24"/>
        </w:rPr>
      </w:pPr>
      <w:r w:rsidRPr="00A9571B">
        <w:rPr>
          <w:rFonts w:ascii="Times New Roman" w:hAnsi="Times New Roman"/>
          <w:b/>
          <w:sz w:val="24"/>
          <w:szCs w:val="24"/>
        </w:rPr>
        <w:t>KOPSAVILKUMS</w:t>
      </w:r>
    </w:p>
    <w:p w:rsidR="001672A4" w:rsidRPr="00A9571B" w:rsidRDefault="001672A4" w:rsidP="004E2CC6">
      <w:pPr>
        <w:rPr>
          <w:rFonts w:ascii="Times New Roman" w:hAnsi="Times New Roman"/>
          <w:sz w:val="24"/>
          <w:szCs w:val="24"/>
        </w:rPr>
      </w:pPr>
      <w:r w:rsidRPr="00A9571B">
        <w:rPr>
          <w:rFonts w:ascii="Times New Roman" w:hAnsi="Times New Roman"/>
          <w:sz w:val="24"/>
          <w:szCs w:val="24"/>
        </w:rPr>
        <w:t>Atsaucoties LR Kultūras ministrijas aicinājumam, biedrība „Rīgas Latviešu biedrība” 2013.gada 16.novembrī – Starptautiskajā Tolerances dienā</w:t>
      </w:r>
      <w:r>
        <w:rPr>
          <w:rFonts w:ascii="Times New Roman" w:hAnsi="Times New Roman"/>
          <w:sz w:val="24"/>
          <w:szCs w:val="24"/>
        </w:rPr>
        <w:t xml:space="preserve"> - </w:t>
      </w:r>
      <w:r w:rsidRPr="00A9571B">
        <w:rPr>
          <w:rFonts w:ascii="Times New Roman" w:hAnsi="Times New Roman"/>
          <w:sz w:val="24"/>
          <w:szCs w:val="24"/>
        </w:rPr>
        <w:t xml:space="preserve">rīkoja mazākumtautību forumu. Mazākumtautību forums bija iespēja viedokļu apmaiņai starp </w:t>
      </w:r>
      <w:r>
        <w:rPr>
          <w:rFonts w:ascii="Times New Roman" w:hAnsi="Times New Roman"/>
          <w:sz w:val="24"/>
          <w:szCs w:val="24"/>
        </w:rPr>
        <w:t>201</w:t>
      </w:r>
      <w:r w:rsidRPr="00A9571B">
        <w:rPr>
          <w:rFonts w:ascii="Times New Roman" w:hAnsi="Times New Roman"/>
          <w:sz w:val="24"/>
          <w:szCs w:val="24"/>
        </w:rPr>
        <w:t xml:space="preserve"> tā dalībniek</w:t>
      </w:r>
      <w:r>
        <w:rPr>
          <w:rFonts w:ascii="Times New Roman" w:hAnsi="Times New Roman"/>
          <w:sz w:val="24"/>
          <w:szCs w:val="24"/>
        </w:rPr>
        <w:t>u</w:t>
      </w:r>
      <w:r w:rsidRPr="00A9571B">
        <w:rPr>
          <w:rFonts w:ascii="Times New Roman" w:hAnsi="Times New Roman"/>
          <w:sz w:val="24"/>
          <w:szCs w:val="24"/>
        </w:rPr>
        <w:t xml:space="preserve"> iepriekš izvirzītās tēmās:</w:t>
      </w:r>
    </w:p>
    <w:p w:rsidR="001672A4" w:rsidRPr="00A9571B" w:rsidRDefault="001672A4" w:rsidP="004E2CC6">
      <w:pPr>
        <w:pStyle w:val="ListParagraph"/>
        <w:numPr>
          <w:ilvl w:val="0"/>
          <w:numId w:val="1"/>
        </w:numPr>
        <w:rPr>
          <w:rFonts w:ascii="Times New Roman" w:hAnsi="Times New Roman"/>
          <w:sz w:val="24"/>
          <w:szCs w:val="24"/>
        </w:rPr>
      </w:pPr>
      <w:r w:rsidRPr="00A9571B">
        <w:rPr>
          <w:rFonts w:ascii="Times New Roman" w:hAnsi="Times New Roman"/>
          <w:sz w:val="24"/>
          <w:szCs w:val="24"/>
        </w:rPr>
        <w:t>Savstarpējās cieņas veidošana un nostiprināšana publiskajā vidē;</w:t>
      </w:r>
    </w:p>
    <w:p w:rsidR="001672A4" w:rsidRPr="00A9571B" w:rsidRDefault="001672A4" w:rsidP="004E2CC6">
      <w:pPr>
        <w:pStyle w:val="ListParagraph"/>
        <w:numPr>
          <w:ilvl w:val="0"/>
          <w:numId w:val="1"/>
        </w:numPr>
        <w:rPr>
          <w:rFonts w:ascii="Times New Roman" w:hAnsi="Times New Roman"/>
          <w:sz w:val="24"/>
          <w:szCs w:val="24"/>
        </w:rPr>
      </w:pPr>
      <w:r w:rsidRPr="00A9571B">
        <w:rPr>
          <w:rFonts w:ascii="Times New Roman" w:hAnsi="Times New Roman"/>
          <w:sz w:val="24"/>
          <w:szCs w:val="24"/>
        </w:rPr>
        <w:t>Izglītības iespējas dažādu tautību cilvēkiem;</w:t>
      </w:r>
    </w:p>
    <w:p w:rsidR="001672A4" w:rsidRPr="00A9571B" w:rsidRDefault="001672A4" w:rsidP="004E2CC6">
      <w:pPr>
        <w:pStyle w:val="ListParagraph"/>
        <w:numPr>
          <w:ilvl w:val="0"/>
          <w:numId w:val="1"/>
        </w:numPr>
        <w:rPr>
          <w:rFonts w:ascii="Times New Roman" w:hAnsi="Times New Roman"/>
          <w:sz w:val="24"/>
          <w:szCs w:val="24"/>
        </w:rPr>
      </w:pPr>
      <w:r w:rsidRPr="00A9571B">
        <w:rPr>
          <w:rFonts w:ascii="Times New Roman" w:hAnsi="Times New Roman"/>
          <w:sz w:val="24"/>
          <w:szCs w:val="24"/>
        </w:rPr>
        <w:t>Kultūras dažādības saglabāšana, savstarpēji papildinoties;</w:t>
      </w:r>
    </w:p>
    <w:p w:rsidR="001672A4" w:rsidRPr="00A9571B" w:rsidRDefault="001672A4" w:rsidP="004E2CC6">
      <w:pPr>
        <w:pStyle w:val="ListParagraph"/>
        <w:numPr>
          <w:ilvl w:val="0"/>
          <w:numId w:val="1"/>
        </w:numPr>
        <w:rPr>
          <w:rFonts w:ascii="Times New Roman" w:hAnsi="Times New Roman"/>
          <w:sz w:val="24"/>
          <w:szCs w:val="24"/>
        </w:rPr>
      </w:pPr>
      <w:r w:rsidRPr="00A9571B">
        <w:rPr>
          <w:rFonts w:ascii="Times New Roman" w:hAnsi="Times New Roman"/>
          <w:sz w:val="24"/>
          <w:szCs w:val="24"/>
        </w:rPr>
        <w:t>Līdzdalības un sadarbības veicināšana nevalstiskajās organizācijās;</w:t>
      </w:r>
    </w:p>
    <w:p w:rsidR="001672A4" w:rsidRPr="00A9571B" w:rsidRDefault="001672A4" w:rsidP="004E2CC6">
      <w:pPr>
        <w:pStyle w:val="ListParagraph"/>
        <w:numPr>
          <w:ilvl w:val="0"/>
          <w:numId w:val="1"/>
        </w:numPr>
        <w:rPr>
          <w:rFonts w:ascii="Times New Roman" w:hAnsi="Times New Roman"/>
          <w:sz w:val="24"/>
          <w:szCs w:val="24"/>
        </w:rPr>
      </w:pPr>
      <w:r w:rsidRPr="00A9571B">
        <w:rPr>
          <w:rFonts w:ascii="Times New Roman" w:hAnsi="Times New Roman"/>
          <w:sz w:val="24"/>
          <w:szCs w:val="24"/>
        </w:rPr>
        <w:t>Jaunatnes iesaiste starpetniskajā dialogā.</w:t>
      </w:r>
    </w:p>
    <w:p w:rsidR="001672A4" w:rsidRPr="00A9571B" w:rsidRDefault="001672A4" w:rsidP="004E2CC6">
      <w:pPr>
        <w:rPr>
          <w:rFonts w:ascii="Times New Roman" w:hAnsi="Times New Roman"/>
          <w:sz w:val="24"/>
          <w:szCs w:val="24"/>
        </w:rPr>
      </w:pPr>
      <w:r w:rsidRPr="00A9571B">
        <w:rPr>
          <w:rFonts w:ascii="Times New Roman" w:hAnsi="Times New Roman"/>
          <w:sz w:val="24"/>
          <w:szCs w:val="24"/>
        </w:rPr>
        <w:t>Forums tika rīkots sadarbībā ar mazākumtautību organizāciju pārstāvjiem, definējot aktuālos jautājumus un aicinot darba grupās izteikt viedokļus jomas ekspertiem, sabiedrības organizāciju un valsts un pašvaldību institūciju pārstāvjiem.</w:t>
      </w:r>
    </w:p>
    <w:p w:rsidR="001672A4" w:rsidRDefault="001672A4" w:rsidP="004E2CC6">
      <w:pPr>
        <w:rPr>
          <w:rFonts w:ascii="Times New Roman" w:hAnsi="Times New Roman"/>
          <w:b/>
          <w:sz w:val="24"/>
          <w:szCs w:val="24"/>
        </w:rPr>
      </w:pPr>
    </w:p>
    <w:p w:rsidR="001672A4" w:rsidRPr="00A9571B" w:rsidRDefault="001672A4" w:rsidP="004E2CC6">
      <w:pPr>
        <w:rPr>
          <w:rFonts w:ascii="Times New Roman" w:hAnsi="Times New Roman"/>
          <w:b/>
          <w:sz w:val="24"/>
          <w:szCs w:val="24"/>
        </w:rPr>
      </w:pPr>
      <w:r>
        <w:rPr>
          <w:rFonts w:ascii="Times New Roman" w:hAnsi="Times New Roman"/>
          <w:b/>
          <w:sz w:val="24"/>
          <w:szCs w:val="24"/>
        </w:rPr>
        <w:t>Darba grupa „</w:t>
      </w:r>
      <w:r w:rsidRPr="00A9571B">
        <w:rPr>
          <w:rFonts w:ascii="Times New Roman" w:hAnsi="Times New Roman"/>
          <w:b/>
          <w:sz w:val="24"/>
          <w:szCs w:val="24"/>
        </w:rPr>
        <w:t>Savstarpējās cieņas veidošana un nostiprināšana publiskajā vidē</w:t>
      </w:r>
      <w:r>
        <w:rPr>
          <w:rFonts w:ascii="Times New Roman" w:hAnsi="Times New Roman"/>
          <w:b/>
          <w:sz w:val="24"/>
          <w:szCs w:val="24"/>
        </w:rPr>
        <w:t>”</w:t>
      </w:r>
    </w:p>
    <w:p w:rsidR="001672A4" w:rsidRPr="00A9571B" w:rsidRDefault="001672A4" w:rsidP="004E2CC6">
      <w:pPr>
        <w:rPr>
          <w:rFonts w:ascii="Times New Roman" w:hAnsi="Times New Roman"/>
          <w:sz w:val="24"/>
          <w:szCs w:val="24"/>
        </w:rPr>
      </w:pPr>
      <w:r w:rsidRPr="00A9571B">
        <w:rPr>
          <w:rFonts w:ascii="Times New Roman" w:hAnsi="Times New Roman"/>
          <w:sz w:val="24"/>
          <w:szCs w:val="24"/>
        </w:rPr>
        <w:t xml:space="preserve">Darba grupā iepazinās ar dažādu </w:t>
      </w:r>
      <w:r>
        <w:rPr>
          <w:rFonts w:ascii="Times New Roman" w:hAnsi="Times New Roman"/>
          <w:sz w:val="24"/>
          <w:szCs w:val="24"/>
        </w:rPr>
        <w:t>sfēru</w:t>
      </w:r>
      <w:r w:rsidRPr="00A9571B">
        <w:rPr>
          <w:rFonts w:ascii="Times New Roman" w:hAnsi="Times New Roman"/>
          <w:sz w:val="24"/>
          <w:szCs w:val="24"/>
        </w:rPr>
        <w:t xml:space="preserve"> un nacionalitāšu cilvēku viedokļu paušanas veidiem medijos, mediju darbu starpetniskos jautājumos, analizējot ksenofobijas izpausmes</w:t>
      </w:r>
      <w:r>
        <w:rPr>
          <w:rFonts w:ascii="Times New Roman" w:hAnsi="Times New Roman"/>
          <w:sz w:val="24"/>
          <w:szCs w:val="24"/>
        </w:rPr>
        <w:t xml:space="preserve">. </w:t>
      </w:r>
    </w:p>
    <w:p w:rsidR="001672A4" w:rsidRPr="00A9571B" w:rsidRDefault="001672A4" w:rsidP="004E2CC6">
      <w:pPr>
        <w:rPr>
          <w:rFonts w:ascii="Times New Roman" w:hAnsi="Times New Roman"/>
          <w:sz w:val="24"/>
          <w:szCs w:val="24"/>
        </w:rPr>
      </w:pPr>
      <w:r w:rsidRPr="00A9571B">
        <w:rPr>
          <w:rFonts w:ascii="Times New Roman" w:hAnsi="Times New Roman"/>
          <w:sz w:val="24"/>
          <w:szCs w:val="24"/>
        </w:rPr>
        <w:t>Darba grupā apspriestie jautājumi:</w:t>
      </w:r>
    </w:p>
    <w:p w:rsidR="001672A4" w:rsidRPr="00A9571B" w:rsidRDefault="001672A4" w:rsidP="003963C0">
      <w:pPr>
        <w:pStyle w:val="ListParagraph"/>
        <w:numPr>
          <w:ilvl w:val="0"/>
          <w:numId w:val="2"/>
        </w:numPr>
        <w:rPr>
          <w:rFonts w:ascii="Times New Roman" w:hAnsi="Times New Roman"/>
          <w:sz w:val="24"/>
          <w:szCs w:val="24"/>
        </w:rPr>
      </w:pPr>
      <w:r w:rsidRPr="00A9571B">
        <w:rPr>
          <w:rFonts w:ascii="Times New Roman" w:hAnsi="Times New Roman"/>
          <w:sz w:val="24"/>
          <w:szCs w:val="24"/>
        </w:rPr>
        <w:t>Ksenofobijas izpausmes savā etniskajā grupā, savstarpējā saskarsmē</w:t>
      </w:r>
      <w:r>
        <w:rPr>
          <w:rFonts w:ascii="Times New Roman" w:hAnsi="Times New Roman"/>
          <w:sz w:val="24"/>
          <w:szCs w:val="24"/>
        </w:rPr>
        <w:t xml:space="preserve">; </w:t>
      </w:r>
    </w:p>
    <w:p w:rsidR="001672A4" w:rsidRPr="00A9571B" w:rsidRDefault="001672A4" w:rsidP="003963C0">
      <w:pPr>
        <w:pStyle w:val="ListParagraph"/>
        <w:numPr>
          <w:ilvl w:val="0"/>
          <w:numId w:val="2"/>
        </w:numPr>
        <w:rPr>
          <w:rFonts w:ascii="Times New Roman" w:hAnsi="Times New Roman"/>
          <w:sz w:val="24"/>
          <w:szCs w:val="24"/>
        </w:rPr>
      </w:pPr>
      <w:r w:rsidRPr="00A9571B">
        <w:rPr>
          <w:rFonts w:ascii="Times New Roman" w:hAnsi="Times New Roman"/>
          <w:sz w:val="24"/>
          <w:szCs w:val="24"/>
        </w:rPr>
        <w:t>Žurnālistu un mediju darbs</w:t>
      </w:r>
      <w:r>
        <w:rPr>
          <w:rFonts w:ascii="Times New Roman" w:hAnsi="Times New Roman"/>
          <w:sz w:val="24"/>
          <w:szCs w:val="24"/>
        </w:rPr>
        <w:t>,</w:t>
      </w:r>
      <w:r w:rsidRPr="00A9571B">
        <w:rPr>
          <w:rFonts w:ascii="Times New Roman" w:hAnsi="Times New Roman"/>
          <w:sz w:val="24"/>
          <w:szCs w:val="24"/>
        </w:rPr>
        <w:t xml:space="preserve"> atainojot starpnacionālās attiecības</w:t>
      </w:r>
      <w:r>
        <w:rPr>
          <w:rFonts w:ascii="Times New Roman" w:hAnsi="Times New Roman"/>
          <w:sz w:val="24"/>
          <w:szCs w:val="24"/>
        </w:rPr>
        <w:t xml:space="preserve">; </w:t>
      </w:r>
    </w:p>
    <w:p w:rsidR="001672A4" w:rsidRPr="00A9571B" w:rsidRDefault="001672A4" w:rsidP="003963C0">
      <w:pPr>
        <w:pStyle w:val="ListParagraph"/>
        <w:numPr>
          <w:ilvl w:val="0"/>
          <w:numId w:val="2"/>
        </w:numPr>
        <w:rPr>
          <w:rFonts w:ascii="Times New Roman" w:hAnsi="Times New Roman"/>
          <w:sz w:val="24"/>
          <w:szCs w:val="24"/>
        </w:rPr>
      </w:pPr>
      <w:r w:rsidRPr="00A9571B">
        <w:rPr>
          <w:rFonts w:ascii="Times New Roman" w:hAnsi="Times New Roman"/>
          <w:sz w:val="24"/>
          <w:szCs w:val="24"/>
        </w:rPr>
        <w:t>Politiķu un sabiedrisko darbinieku publiskie izteikumi, kā naida kurināšanas paņēmiens uz starpetniska pamata</w:t>
      </w:r>
      <w:r>
        <w:rPr>
          <w:rFonts w:ascii="Times New Roman" w:hAnsi="Times New Roman"/>
          <w:sz w:val="24"/>
          <w:szCs w:val="24"/>
        </w:rPr>
        <w:t xml:space="preserve">. </w:t>
      </w:r>
    </w:p>
    <w:p w:rsidR="001672A4" w:rsidRPr="00A9571B" w:rsidRDefault="001672A4" w:rsidP="003963C0">
      <w:pPr>
        <w:rPr>
          <w:rFonts w:ascii="Times New Roman" w:hAnsi="Times New Roman"/>
          <w:sz w:val="24"/>
          <w:szCs w:val="24"/>
        </w:rPr>
      </w:pPr>
      <w:r w:rsidRPr="00A9571B">
        <w:rPr>
          <w:rFonts w:ascii="Times New Roman" w:hAnsi="Times New Roman"/>
          <w:sz w:val="24"/>
          <w:szCs w:val="24"/>
        </w:rPr>
        <w:t>Galvenie secinājumi turpmākai rīcībai</w:t>
      </w:r>
      <w:r>
        <w:rPr>
          <w:rFonts w:ascii="Times New Roman" w:hAnsi="Times New Roman"/>
          <w:sz w:val="24"/>
          <w:szCs w:val="24"/>
        </w:rPr>
        <w:t xml:space="preserve">: </w:t>
      </w:r>
    </w:p>
    <w:p w:rsidR="001672A4" w:rsidRPr="00A9571B" w:rsidRDefault="001672A4" w:rsidP="003963C0">
      <w:pPr>
        <w:pStyle w:val="ListParagraph"/>
        <w:numPr>
          <w:ilvl w:val="0"/>
          <w:numId w:val="3"/>
        </w:numPr>
        <w:rPr>
          <w:rFonts w:ascii="Times New Roman" w:hAnsi="Times New Roman"/>
          <w:sz w:val="24"/>
          <w:szCs w:val="24"/>
        </w:rPr>
      </w:pPr>
      <w:r w:rsidRPr="00A9571B">
        <w:rPr>
          <w:rFonts w:ascii="Times New Roman" w:hAnsi="Times New Roman"/>
          <w:sz w:val="24"/>
          <w:szCs w:val="24"/>
        </w:rPr>
        <w:t xml:space="preserve">Aicināt visus Latvijas iedzīvotājus cīnīties ar ksenofobiju </w:t>
      </w:r>
      <w:r>
        <w:rPr>
          <w:rFonts w:ascii="Times New Roman" w:hAnsi="Times New Roman"/>
          <w:sz w:val="24"/>
          <w:szCs w:val="24"/>
        </w:rPr>
        <w:t xml:space="preserve">vispirms </w:t>
      </w:r>
      <w:r w:rsidRPr="00A9571B">
        <w:rPr>
          <w:rFonts w:ascii="Times New Roman" w:hAnsi="Times New Roman"/>
          <w:sz w:val="24"/>
          <w:szCs w:val="24"/>
        </w:rPr>
        <w:t>savā etniskajā grupā, savā vidē nepieļaut aizskarošus izteicienus un nepamatotus apvainojumus</w:t>
      </w:r>
      <w:r>
        <w:rPr>
          <w:rFonts w:ascii="Times New Roman" w:hAnsi="Times New Roman"/>
          <w:sz w:val="24"/>
          <w:szCs w:val="24"/>
        </w:rPr>
        <w:t>,</w:t>
      </w:r>
      <w:r w:rsidRPr="00A9571B">
        <w:rPr>
          <w:rFonts w:ascii="Times New Roman" w:hAnsi="Times New Roman"/>
          <w:sz w:val="24"/>
          <w:szCs w:val="24"/>
        </w:rPr>
        <w:t xml:space="preserve"> vērstus pret citu etnisko grupu pārstāvjiem</w:t>
      </w:r>
      <w:r>
        <w:rPr>
          <w:rFonts w:ascii="Times New Roman" w:hAnsi="Times New Roman"/>
          <w:sz w:val="24"/>
          <w:szCs w:val="24"/>
        </w:rPr>
        <w:t>,</w:t>
      </w:r>
      <w:r w:rsidRPr="00A9571B">
        <w:rPr>
          <w:rFonts w:ascii="Times New Roman" w:hAnsi="Times New Roman"/>
          <w:sz w:val="24"/>
          <w:szCs w:val="24"/>
        </w:rPr>
        <w:t xml:space="preserve"> un radīt atmosfēru, kurā</w:t>
      </w:r>
      <w:r>
        <w:rPr>
          <w:rFonts w:ascii="Times New Roman" w:hAnsi="Times New Roman"/>
          <w:sz w:val="24"/>
          <w:szCs w:val="24"/>
        </w:rPr>
        <w:t xml:space="preserve"> šādi paziņojumi tiktu nosodīti; </w:t>
      </w:r>
    </w:p>
    <w:p w:rsidR="001672A4" w:rsidRPr="00A9571B" w:rsidRDefault="001672A4" w:rsidP="003963C0">
      <w:pPr>
        <w:pStyle w:val="ListParagraph"/>
        <w:numPr>
          <w:ilvl w:val="0"/>
          <w:numId w:val="3"/>
        </w:numPr>
        <w:rPr>
          <w:rFonts w:ascii="Times New Roman" w:hAnsi="Times New Roman"/>
          <w:sz w:val="24"/>
          <w:szCs w:val="24"/>
        </w:rPr>
      </w:pPr>
      <w:r>
        <w:rPr>
          <w:rFonts w:ascii="Times New Roman" w:hAnsi="Times New Roman"/>
          <w:sz w:val="24"/>
          <w:szCs w:val="24"/>
        </w:rPr>
        <w:t>Aicināt</w:t>
      </w:r>
      <w:r w:rsidRPr="00A9571B">
        <w:rPr>
          <w:rFonts w:ascii="Times New Roman" w:hAnsi="Times New Roman"/>
          <w:sz w:val="24"/>
          <w:szCs w:val="24"/>
        </w:rPr>
        <w:t xml:space="preserve"> žurnālistus un mediju redaktorus papildināt savu ētikas kodeksu ar noteikumiem attiecībā uz starpnacionālo attiecību atainošanu un atteikties no aizvainojošiem izteicieniem attiecībā pret jebkuru Latvijā dzīvojošo etnisko grupu, kā arī atteikties no analoģisku trešo personu izteikumu citēšanas un izplatīšanas.</w:t>
      </w:r>
    </w:p>
    <w:p w:rsidR="001672A4" w:rsidRPr="00A9571B" w:rsidRDefault="001672A4" w:rsidP="003963C0">
      <w:pPr>
        <w:pStyle w:val="ListParagraph"/>
        <w:numPr>
          <w:ilvl w:val="0"/>
          <w:numId w:val="3"/>
        </w:numPr>
        <w:rPr>
          <w:rFonts w:ascii="Times New Roman" w:hAnsi="Times New Roman"/>
          <w:sz w:val="24"/>
          <w:szCs w:val="24"/>
        </w:rPr>
      </w:pPr>
      <w:r w:rsidRPr="00A9571B">
        <w:rPr>
          <w:rFonts w:ascii="Times New Roman" w:hAnsi="Times New Roman"/>
          <w:sz w:val="24"/>
          <w:szCs w:val="24"/>
        </w:rPr>
        <w:t>Internetā izveidot publisku "melno dēli", lai ievietotu atsevišķu politiķu un sabiedrisko darbinieku "izteikumus"</w:t>
      </w:r>
      <w:r>
        <w:rPr>
          <w:rFonts w:ascii="Times New Roman" w:hAnsi="Times New Roman"/>
          <w:sz w:val="24"/>
          <w:szCs w:val="24"/>
        </w:rPr>
        <w:t>,</w:t>
      </w:r>
      <w:r w:rsidRPr="00A9571B">
        <w:rPr>
          <w:rFonts w:ascii="Times New Roman" w:hAnsi="Times New Roman"/>
          <w:sz w:val="24"/>
          <w:szCs w:val="24"/>
        </w:rPr>
        <w:t xml:space="preserve"> par kuriem lietotāji varētu izteikt savas domas un novērtēt tos</w:t>
      </w:r>
      <w:r>
        <w:rPr>
          <w:rFonts w:ascii="Times New Roman" w:hAnsi="Times New Roman"/>
          <w:sz w:val="24"/>
          <w:szCs w:val="24"/>
        </w:rPr>
        <w:t xml:space="preserve"> - </w:t>
      </w:r>
      <w:r w:rsidRPr="00A9571B">
        <w:rPr>
          <w:rFonts w:ascii="Times New Roman" w:hAnsi="Times New Roman"/>
          <w:sz w:val="24"/>
          <w:szCs w:val="24"/>
        </w:rPr>
        <w:t>kā "aizskaroši" vai "neaizskaroši."</w:t>
      </w:r>
    </w:p>
    <w:p w:rsidR="001672A4" w:rsidRPr="00A9571B" w:rsidRDefault="001672A4" w:rsidP="003963C0">
      <w:pPr>
        <w:ind w:left="360"/>
        <w:rPr>
          <w:rFonts w:ascii="Times New Roman" w:hAnsi="Times New Roman"/>
          <w:sz w:val="24"/>
          <w:szCs w:val="24"/>
        </w:rPr>
      </w:pPr>
    </w:p>
    <w:p w:rsidR="001672A4" w:rsidRPr="00A9571B" w:rsidRDefault="001672A4" w:rsidP="003963C0">
      <w:pPr>
        <w:ind w:left="360"/>
        <w:rPr>
          <w:rFonts w:ascii="Times New Roman" w:hAnsi="Times New Roman"/>
          <w:b/>
          <w:sz w:val="24"/>
          <w:szCs w:val="24"/>
        </w:rPr>
      </w:pPr>
      <w:r w:rsidRPr="00A9571B">
        <w:rPr>
          <w:rFonts w:ascii="Times New Roman" w:hAnsi="Times New Roman"/>
          <w:b/>
          <w:sz w:val="24"/>
          <w:szCs w:val="24"/>
        </w:rPr>
        <w:t>Darba grupa</w:t>
      </w:r>
      <w:r>
        <w:rPr>
          <w:rFonts w:ascii="Times New Roman" w:hAnsi="Times New Roman"/>
          <w:b/>
          <w:sz w:val="24"/>
          <w:szCs w:val="24"/>
        </w:rPr>
        <w:t xml:space="preserve"> „</w:t>
      </w:r>
      <w:r w:rsidRPr="00A9571B">
        <w:rPr>
          <w:rFonts w:ascii="Times New Roman" w:hAnsi="Times New Roman"/>
          <w:b/>
          <w:sz w:val="24"/>
          <w:szCs w:val="24"/>
        </w:rPr>
        <w:t>Izglītības iespējas dažādu tautību cilvēkiem</w:t>
      </w:r>
      <w:r>
        <w:rPr>
          <w:rFonts w:ascii="Times New Roman" w:hAnsi="Times New Roman"/>
          <w:b/>
          <w:sz w:val="24"/>
          <w:szCs w:val="24"/>
        </w:rPr>
        <w:t>”</w:t>
      </w:r>
    </w:p>
    <w:p w:rsidR="001672A4" w:rsidRPr="00D31F2A" w:rsidRDefault="001672A4" w:rsidP="00D31F2A">
      <w:pPr>
        <w:pStyle w:val="ListParagraph"/>
        <w:numPr>
          <w:ilvl w:val="0"/>
          <w:numId w:val="11"/>
        </w:numPr>
        <w:rPr>
          <w:rFonts w:ascii="Times New Roman" w:hAnsi="Times New Roman"/>
          <w:sz w:val="24"/>
          <w:szCs w:val="24"/>
        </w:rPr>
      </w:pPr>
      <w:r w:rsidRPr="00D31F2A">
        <w:rPr>
          <w:rFonts w:ascii="Times New Roman" w:hAnsi="Times New Roman"/>
          <w:sz w:val="24"/>
          <w:szCs w:val="24"/>
        </w:rPr>
        <w:t>Izvirzītās problēmas:</w:t>
      </w:r>
    </w:p>
    <w:p w:rsidR="001672A4" w:rsidRDefault="001672A4" w:rsidP="00D31F2A">
      <w:pPr>
        <w:pStyle w:val="ListParagraph"/>
        <w:numPr>
          <w:ilvl w:val="0"/>
          <w:numId w:val="12"/>
        </w:numPr>
        <w:rPr>
          <w:rFonts w:ascii="Times New Roman" w:hAnsi="Times New Roman"/>
          <w:sz w:val="24"/>
          <w:szCs w:val="24"/>
        </w:rPr>
      </w:pPr>
      <w:r>
        <w:rPr>
          <w:rFonts w:ascii="Times New Roman" w:hAnsi="Times New Roman"/>
          <w:sz w:val="24"/>
          <w:szCs w:val="24"/>
        </w:rPr>
        <w:t>V</w:t>
      </w:r>
      <w:r w:rsidRPr="00A9571B">
        <w:rPr>
          <w:rFonts w:ascii="Times New Roman" w:hAnsi="Times New Roman"/>
          <w:sz w:val="24"/>
          <w:szCs w:val="24"/>
        </w:rPr>
        <w:t>alsts olimpiādēs uzdevumus VISC eksperti sagatavo valsts valodā, kā arī uzdevumu risinājumu pieraksti un uzdevumi mazākumtautību skolēniem ir jāizpilda valsts valodā, neskatoties uz to, ka mazākumtautību izglītības programmas ietvaros viņi apgūst priekšmetu savā dzimtajā valodā. Tulkošanas iespējas ir, bet tās atstātas konkrētas pašvaldības ziņā: valsts tulkojumu nepiedāvā. Norvēģijā, piem. valsts eksāmenus tulko vairākos desmitos valstī lietotu valodu, ci</w:t>
      </w:r>
      <w:r>
        <w:rPr>
          <w:rFonts w:ascii="Times New Roman" w:hAnsi="Times New Roman"/>
          <w:sz w:val="24"/>
          <w:szCs w:val="24"/>
        </w:rPr>
        <w:t xml:space="preserve">enot imigrantu dzimtās valodas; </w:t>
      </w:r>
    </w:p>
    <w:p w:rsidR="001672A4" w:rsidRDefault="001672A4" w:rsidP="003963C0">
      <w:pPr>
        <w:pStyle w:val="ListParagraph"/>
        <w:numPr>
          <w:ilvl w:val="0"/>
          <w:numId w:val="12"/>
        </w:numPr>
        <w:rPr>
          <w:rFonts w:ascii="Times New Roman" w:hAnsi="Times New Roman"/>
          <w:sz w:val="24"/>
          <w:szCs w:val="24"/>
        </w:rPr>
      </w:pPr>
      <w:r w:rsidRPr="00D31F2A">
        <w:rPr>
          <w:rFonts w:ascii="Times New Roman" w:hAnsi="Times New Roman"/>
          <w:sz w:val="24"/>
          <w:szCs w:val="24"/>
        </w:rPr>
        <w:t>Mazākumtautību skolu trūkums skaita ziņā</w:t>
      </w:r>
      <w:r>
        <w:rPr>
          <w:rFonts w:ascii="Times New Roman" w:hAnsi="Times New Roman"/>
          <w:sz w:val="24"/>
          <w:szCs w:val="24"/>
        </w:rPr>
        <w:t>;</w:t>
      </w:r>
    </w:p>
    <w:p w:rsidR="001672A4" w:rsidRDefault="001672A4" w:rsidP="00D31F2A">
      <w:pPr>
        <w:pStyle w:val="ListParagraph"/>
        <w:numPr>
          <w:ilvl w:val="0"/>
          <w:numId w:val="12"/>
        </w:numPr>
        <w:rPr>
          <w:rFonts w:ascii="Times New Roman" w:hAnsi="Times New Roman"/>
          <w:sz w:val="24"/>
          <w:szCs w:val="24"/>
        </w:rPr>
      </w:pPr>
      <w:r w:rsidRPr="00D31F2A">
        <w:rPr>
          <w:rFonts w:ascii="Times New Roman" w:hAnsi="Times New Roman"/>
          <w:sz w:val="24"/>
          <w:szCs w:val="24"/>
        </w:rPr>
        <w:t>Skolotāju pensionēšanas dēļ samazinās to skolotāju skaits, kas grib un prot mācīt m</w:t>
      </w:r>
      <w:r>
        <w:rPr>
          <w:rFonts w:ascii="Times New Roman" w:hAnsi="Times New Roman"/>
          <w:sz w:val="24"/>
          <w:szCs w:val="24"/>
        </w:rPr>
        <w:t>ācību priekšmetus krievu valodā;</w:t>
      </w:r>
    </w:p>
    <w:p w:rsidR="001672A4" w:rsidRDefault="001672A4" w:rsidP="00D31F2A">
      <w:pPr>
        <w:pStyle w:val="ListParagraph"/>
        <w:numPr>
          <w:ilvl w:val="0"/>
          <w:numId w:val="12"/>
        </w:numPr>
        <w:rPr>
          <w:rFonts w:ascii="Times New Roman" w:hAnsi="Times New Roman"/>
          <w:sz w:val="24"/>
          <w:szCs w:val="24"/>
        </w:rPr>
      </w:pPr>
      <w:r w:rsidRPr="00D31F2A">
        <w:rPr>
          <w:rFonts w:ascii="Times New Roman" w:hAnsi="Times New Roman"/>
          <w:sz w:val="24"/>
          <w:szCs w:val="24"/>
        </w:rPr>
        <w:t xml:space="preserve">Darba grupā aizskāra problēmas par cilvēkiem ar garīga rakstura traucējumiem, un izrādās, ka viena no problēmām mazākumtautību jauniešiem ar īpašām vajadzībām ir valsts valodas prasmju pārbaudījums (pats zemākais valodas zināšanu līmenis šiem jauniešiem ir par augstu viņu intelektuālās attīstības līmeņa dēļ) un kā rezultātā </w:t>
      </w:r>
      <w:r>
        <w:rPr>
          <w:rFonts w:ascii="Times New Roman" w:hAnsi="Times New Roman"/>
          <w:sz w:val="24"/>
          <w:szCs w:val="24"/>
        </w:rPr>
        <w:t xml:space="preserve">rodas nākamā neatrisinātā problēma - </w:t>
      </w:r>
      <w:r w:rsidRPr="00D31F2A">
        <w:rPr>
          <w:rFonts w:ascii="Times New Roman" w:hAnsi="Times New Roman"/>
          <w:sz w:val="24"/>
          <w:szCs w:val="24"/>
        </w:rPr>
        <w:t>integrācija darba tirgū</w:t>
      </w:r>
      <w:r>
        <w:rPr>
          <w:rFonts w:ascii="Times New Roman" w:hAnsi="Times New Roman"/>
          <w:sz w:val="24"/>
          <w:szCs w:val="24"/>
        </w:rPr>
        <w:t>;</w:t>
      </w:r>
    </w:p>
    <w:p w:rsidR="001672A4" w:rsidRPr="00D31F2A" w:rsidRDefault="001672A4" w:rsidP="00D31F2A">
      <w:pPr>
        <w:pStyle w:val="ListParagraph"/>
        <w:numPr>
          <w:ilvl w:val="0"/>
          <w:numId w:val="12"/>
        </w:numPr>
        <w:rPr>
          <w:rFonts w:ascii="Times New Roman" w:hAnsi="Times New Roman"/>
          <w:sz w:val="24"/>
          <w:szCs w:val="24"/>
        </w:rPr>
      </w:pPr>
      <w:r w:rsidRPr="00D31F2A">
        <w:rPr>
          <w:rFonts w:ascii="Times New Roman" w:hAnsi="Times New Roman"/>
          <w:sz w:val="24"/>
          <w:szCs w:val="24"/>
        </w:rPr>
        <w:t>Bilingvālās izglītības kvalitāte visās skolās vēl prasa daudz darba.</w:t>
      </w:r>
    </w:p>
    <w:p w:rsidR="001672A4" w:rsidRPr="00D31F2A" w:rsidRDefault="001672A4" w:rsidP="00D31F2A">
      <w:pPr>
        <w:pStyle w:val="ListParagraph"/>
        <w:numPr>
          <w:ilvl w:val="0"/>
          <w:numId w:val="11"/>
        </w:numPr>
        <w:rPr>
          <w:rFonts w:ascii="Times New Roman" w:hAnsi="Times New Roman"/>
          <w:sz w:val="24"/>
          <w:szCs w:val="24"/>
        </w:rPr>
      </w:pPr>
      <w:r w:rsidRPr="00D31F2A">
        <w:rPr>
          <w:rFonts w:ascii="Times New Roman" w:hAnsi="Times New Roman"/>
          <w:sz w:val="24"/>
          <w:szCs w:val="24"/>
        </w:rPr>
        <w:t>Risinājumu piedāvājums:</w:t>
      </w:r>
    </w:p>
    <w:p w:rsidR="001672A4" w:rsidRDefault="001672A4" w:rsidP="00D31F2A">
      <w:pPr>
        <w:pStyle w:val="ListParagraph"/>
        <w:numPr>
          <w:ilvl w:val="1"/>
          <w:numId w:val="11"/>
        </w:numPr>
        <w:spacing w:after="0" w:line="240" w:lineRule="auto"/>
        <w:rPr>
          <w:rFonts w:ascii="Times New Roman" w:hAnsi="Times New Roman"/>
          <w:sz w:val="24"/>
          <w:szCs w:val="24"/>
        </w:rPr>
      </w:pPr>
      <w:r w:rsidRPr="00D31F2A">
        <w:rPr>
          <w:rFonts w:ascii="Times New Roman" w:hAnsi="Times New Roman"/>
          <w:sz w:val="24"/>
          <w:szCs w:val="24"/>
        </w:rPr>
        <w:t>Valsts līmenī daudzvalodības politikas ieviešana, ar akcentu uz dzimtajām valodām, tradicionālās svešvalodas - krievu un angļu - izmantojot kā starpniekvalodas. Latviešu skolās svarīgi labā kvalitātē pasniegt krievu valodu. T</w:t>
      </w:r>
      <w:r>
        <w:rPr>
          <w:rFonts w:ascii="Times New Roman" w:hAnsi="Times New Roman"/>
          <w:sz w:val="24"/>
          <w:szCs w:val="24"/>
        </w:rPr>
        <w:t>a</w:t>
      </w:r>
      <w:r w:rsidRPr="00D31F2A">
        <w:rPr>
          <w:rFonts w:ascii="Times New Roman" w:hAnsi="Times New Roman"/>
          <w:sz w:val="24"/>
          <w:szCs w:val="24"/>
        </w:rPr>
        <w:t xml:space="preserve">s attiecās uz visām skolām, </w:t>
      </w:r>
      <w:r>
        <w:rPr>
          <w:rFonts w:ascii="Times New Roman" w:hAnsi="Times New Roman"/>
          <w:sz w:val="24"/>
          <w:szCs w:val="24"/>
        </w:rPr>
        <w:t xml:space="preserve">ne tikai mazākumtautības skolām; </w:t>
      </w:r>
    </w:p>
    <w:p w:rsidR="001672A4" w:rsidRDefault="001672A4" w:rsidP="00D31F2A">
      <w:pPr>
        <w:pStyle w:val="ListParagraph"/>
        <w:numPr>
          <w:ilvl w:val="1"/>
          <w:numId w:val="11"/>
        </w:numPr>
        <w:spacing w:after="0" w:line="240" w:lineRule="auto"/>
        <w:rPr>
          <w:rFonts w:ascii="Times New Roman" w:hAnsi="Times New Roman"/>
          <w:sz w:val="24"/>
          <w:szCs w:val="24"/>
        </w:rPr>
      </w:pPr>
      <w:r w:rsidRPr="00D31F2A">
        <w:rPr>
          <w:rFonts w:ascii="Times New Roman" w:hAnsi="Times New Roman"/>
          <w:sz w:val="24"/>
          <w:szCs w:val="24"/>
        </w:rPr>
        <w:t>Sagatavot valsts dibināto augstskolu studiju programmās skolotājus, kuri prot metodiski pareizi pasniegt mācību priekšmetus krievu valodā. Konkrēti darba grupā izskanēja priekšlikums par iespējām sagatavot starpvalstu vai starpministriju, vismaz nodrošinot tiesiski regulētu augstskolu sadarbību, ar Krievijas Federā</w:t>
      </w:r>
      <w:r>
        <w:rPr>
          <w:rFonts w:ascii="Times New Roman" w:hAnsi="Times New Roman"/>
          <w:sz w:val="24"/>
          <w:szCs w:val="24"/>
        </w:rPr>
        <w:t xml:space="preserve">ciju par skolotāju sagatavošanu; </w:t>
      </w:r>
    </w:p>
    <w:p w:rsidR="001672A4" w:rsidRDefault="001672A4" w:rsidP="00D31F2A">
      <w:pPr>
        <w:pStyle w:val="ListParagraph"/>
        <w:numPr>
          <w:ilvl w:val="1"/>
          <w:numId w:val="11"/>
        </w:numPr>
        <w:spacing w:after="0" w:line="240" w:lineRule="auto"/>
        <w:rPr>
          <w:rFonts w:ascii="Times New Roman" w:hAnsi="Times New Roman"/>
          <w:sz w:val="24"/>
          <w:szCs w:val="24"/>
        </w:rPr>
      </w:pPr>
      <w:r w:rsidRPr="00D31F2A">
        <w:rPr>
          <w:rFonts w:ascii="Times New Roman" w:hAnsi="Times New Roman"/>
          <w:sz w:val="24"/>
          <w:szCs w:val="24"/>
        </w:rPr>
        <w:t>Sociālo darbinieku, sociālo pedagogu sagatavošana bilingvāli īstenot neformā</w:t>
      </w:r>
      <w:r>
        <w:rPr>
          <w:rFonts w:ascii="Times New Roman" w:hAnsi="Times New Roman"/>
          <w:sz w:val="24"/>
          <w:szCs w:val="24"/>
        </w:rPr>
        <w:t xml:space="preserve">lo izglītību un jaunatnes darbu; </w:t>
      </w:r>
    </w:p>
    <w:p w:rsidR="001672A4" w:rsidRDefault="001672A4" w:rsidP="00D31F2A">
      <w:pPr>
        <w:pStyle w:val="ListParagraph"/>
        <w:numPr>
          <w:ilvl w:val="1"/>
          <w:numId w:val="11"/>
        </w:numPr>
        <w:spacing w:after="0" w:line="240" w:lineRule="auto"/>
        <w:rPr>
          <w:rFonts w:ascii="Times New Roman" w:hAnsi="Times New Roman"/>
          <w:sz w:val="24"/>
          <w:szCs w:val="24"/>
        </w:rPr>
      </w:pPr>
      <w:r w:rsidRPr="00D31F2A">
        <w:rPr>
          <w:rFonts w:ascii="Times New Roman" w:hAnsi="Times New Roman"/>
          <w:sz w:val="24"/>
          <w:szCs w:val="24"/>
        </w:rPr>
        <w:t>Masu medijos akcentēt mazākumtautību izglītības programmu absolventu priekšrocības. Piemēram, mazākumtautību izglītības programmas absolvents var beigt skolu ar piecām funkcionējošām valodām. Latvie</w:t>
      </w:r>
      <w:r>
        <w:rPr>
          <w:rFonts w:ascii="Times New Roman" w:hAnsi="Times New Roman"/>
          <w:sz w:val="24"/>
          <w:szCs w:val="24"/>
        </w:rPr>
        <w:t xml:space="preserve">šu skolās tādu piemēru ir mazāk; </w:t>
      </w:r>
    </w:p>
    <w:p w:rsidR="001672A4" w:rsidRDefault="001672A4" w:rsidP="00D31F2A">
      <w:pPr>
        <w:pStyle w:val="ListParagraph"/>
        <w:numPr>
          <w:ilvl w:val="1"/>
          <w:numId w:val="11"/>
        </w:numPr>
        <w:spacing w:after="0" w:line="240" w:lineRule="auto"/>
        <w:rPr>
          <w:rFonts w:ascii="Times New Roman" w:hAnsi="Times New Roman"/>
          <w:sz w:val="24"/>
          <w:szCs w:val="24"/>
        </w:rPr>
      </w:pPr>
      <w:r w:rsidRPr="00D31F2A">
        <w:rPr>
          <w:rFonts w:ascii="Times New Roman" w:hAnsi="Times New Roman"/>
          <w:sz w:val="24"/>
          <w:szCs w:val="24"/>
        </w:rPr>
        <w:t>Brīvprātīgo darba izmantošana neformālajā izglītībā, kopienas resursu piesaiste senioru un jauniešu sadarbībā, pensionēto skolotāju un jauniešu (arī ar garīgā rakstura problēmām) sadarbība. Pensionēto skolotāju piesaiste pēcstundu da</w:t>
      </w:r>
      <w:r>
        <w:rPr>
          <w:rFonts w:ascii="Times New Roman" w:hAnsi="Times New Roman"/>
          <w:sz w:val="24"/>
          <w:szCs w:val="24"/>
        </w:rPr>
        <w:t xml:space="preserve">rbā ar mazākumtautību skolēniem; </w:t>
      </w:r>
    </w:p>
    <w:p w:rsidR="001672A4" w:rsidRPr="00AC4B7C" w:rsidRDefault="001672A4" w:rsidP="00AC4B7C">
      <w:pPr>
        <w:pStyle w:val="ListParagraph"/>
        <w:numPr>
          <w:ilvl w:val="1"/>
          <w:numId w:val="11"/>
        </w:numPr>
        <w:spacing w:after="0" w:line="240" w:lineRule="auto"/>
        <w:rPr>
          <w:rFonts w:ascii="Times New Roman" w:hAnsi="Times New Roman"/>
          <w:sz w:val="24"/>
          <w:szCs w:val="24"/>
        </w:rPr>
      </w:pPr>
      <w:r w:rsidRPr="00D31F2A">
        <w:rPr>
          <w:rFonts w:ascii="Times New Roman" w:hAnsi="Times New Roman"/>
          <w:sz w:val="24"/>
          <w:szCs w:val="24"/>
        </w:rPr>
        <w:t>No Saeimas un Finanšu ministrijas ir nepieciešams lielāks finansējums tām mazākumtautību un nevalstiskajām organizācijām, kas strādā ar izglītības jautājumiem</w:t>
      </w:r>
      <w:r>
        <w:rPr>
          <w:rFonts w:ascii="Times New Roman" w:hAnsi="Times New Roman"/>
          <w:sz w:val="24"/>
          <w:szCs w:val="24"/>
        </w:rPr>
        <w:t xml:space="preserve">; </w:t>
      </w:r>
      <w:r w:rsidRPr="00AC4B7C">
        <w:t xml:space="preserve"> </w:t>
      </w:r>
    </w:p>
    <w:p w:rsidR="001672A4" w:rsidRPr="00AC4B7C" w:rsidRDefault="001672A4" w:rsidP="00AC4B7C">
      <w:pPr>
        <w:pStyle w:val="ListParagraph"/>
        <w:numPr>
          <w:ilvl w:val="1"/>
          <w:numId w:val="11"/>
        </w:numPr>
        <w:spacing w:after="0" w:line="240" w:lineRule="auto"/>
        <w:rPr>
          <w:rFonts w:ascii="Times New Roman" w:hAnsi="Times New Roman"/>
          <w:sz w:val="24"/>
          <w:szCs w:val="24"/>
        </w:rPr>
      </w:pPr>
      <w:r>
        <w:t xml:space="preserve">Nepieciešams visos līmeņos </w:t>
      </w:r>
      <w:r w:rsidRPr="00AC4B7C">
        <w:rPr>
          <w:rFonts w:ascii="Times New Roman" w:hAnsi="Times New Roman"/>
          <w:sz w:val="24"/>
          <w:szCs w:val="24"/>
        </w:rPr>
        <w:t>skaidrot un slavēt dzimt</w:t>
      </w:r>
      <w:r>
        <w:rPr>
          <w:rFonts w:ascii="Times New Roman" w:hAnsi="Times New Roman"/>
          <w:sz w:val="24"/>
          <w:szCs w:val="24"/>
        </w:rPr>
        <w:t>ās</w:t>
      </w:r>
      <w:r w:rsidRPr="00AC4B7C">
        <w:rPr>
          <w:rFonts w:ascii="Times New Roman" w:hAnsi="Times New Roman"/>
          <w:sz w:val="24"/>
          <w:szCs w:val="24"/>
        </w:rPr>
        <w:t xml:space="preserve"> valodas un kultūras lomu</w:t>
      </w:r>
      <w:r>
        <w:rPr>
          <w:rFonts w:ascii="Times New Roman" w:hAnsi="Times New Roman"/>
          <w:sz w:val="24"/>
          <w:szCs w:val="24"/>
        </w:rPr>
        <w:t xml:space="preserve"> </w:t>
      </w:r>
      <w:r w:rsidRPr="00AC4B7C">
        <w:rPr>
          <w:rFonts w:ascii="Times New Roman" w:hAnsi="Times New Roman"/>
          <w:sz w:val="24"/>
          <w:szCs w:val="24"/>
        </w:rPr>
        <w:t>personības attīstībā, to garīgo vērtību</w:t>
      </w:r>
      <w:r>
        <w:rPr>
          <w:rFonts w:ascii="Times New Roman" w:hAnsi="Times New Roman"/>
          <w:sz w:val="24"/>
          <w:szCs w:val="24"/>
        </w:rPr>
        <w:t>;</w:t>
      </w:r>
    </w:p>
    <w:p w:rsidR="001672A4" w:rsidRPr="00AC4B7C" w:rsidRDefault="001672A4" w:rsidP="00AC4B7C">
      <w:pPr>
        <w:pStyle w:val="ListParagraph"/>
        <w:numPr>
          <w:ilvl w:val="1"/>
          <w:numId w:val="11"/>
        </w:numPr>
        <w:spacing w:after="0" w:line="240" w:lineRule="auto"/>
        <w:rPr>
          <w:rFonts w:ascii="Times New Roman" w:hAnsi="Times New Roman"/>
          <w:sz w:val="24"/>
          <w:szCs w:val="24"/>
        </w:rPr>
      </w:pPr>
      <w:r>
        <w:rPr>
          <w:rFonts w:ascii="Times New Roman" w:hAnsi="Times New Roman"/>
          <w:sz w:val="24"/>
          <w:szCs w:val="24"/>
        </w:rPr>
        <w:t>Jā</w:t>
      </w:r>
      <w:r w:rsidRPr="00AC4B7C">
        <w:rPr>
          <w:rFonts w:ascii="Times New Roman" w:hAnsi="Times New Roman"/>
          <w:sz w:val="24"/>
          <w:szCs w:val="24"/>
        </w:rPr>
        <w:t xml:space="preserve">pilnveido un </w:t>
      </w:r>
      <w:r>
        <w:rPr>
          <w:rFonts w:ascii="Times New Roman" w:hAnsi="Times New Roman"/>
          <w:sz w:val="24"/>
          <w:szCs w:val="24"/>
        </w:rPr>
        <w:t>jāpaplašina</w:t>
      </w:r>
      <w:r w:rsidRPr="00AC4B7C">
        <w:rPr>
          <w:rFonts w:ascii="Times New Roman" w:hAnsi="Times New Roman"/>
          <w:sz w:val="24"/>
          <w:szCs w:val="24"/>
        </w:rPr>
        <w:t xml:space="preserve"> bilingvālās izglītības sistēmu visās</w:t>
      </w:r>
    </w:p>
    <w:p w:rsidR="001672A4" w:rsidRPr="00AC4B7C" w:rsidRDefault="001672A4" w:rsidP="00AC4B7C">
      <w:pPr>
        <w:pStyle w:val="ListParagraph"/>
        <w:spacing w:after="0" w:line="240" w:lineRule="auto"/>
        <w:ind w:left="1440"/>
        <w:rPr>
          <w:rFonts w:ascii="Times New Roman" w:hAnsi="Times New Roman"/>
          <w:sz w:val="24"/>
          <w:szCs w:val="24"/>
        </w:rPr>
      </w:pPr>
      <w:r w:rsidRPr="00AC4B7C">
        <w:rPr>
          <w:rFonts w:ascii="Times New Roman" w:hAnsi="Times New Roman"/>
          <w:sz w:val="24"/>
          <w:szCs w:val="24"/>
        </w:rPr>
        <w:t>mazāk</w:t>
      </w:r>
      <w:r>
        <w:rPr>
          <w:rFonts w:ascii="Times New Roman" w:hAnsi="Times New Roman"/>
          <w:sz w:val="24"/>
          <w:szCs w:val="24"/>
        </w:rPr>
        <w:t>um</w:t>
      </w:r>
      <w:bookmarkStart w:id="0" w:name="_GoBack"/>
      <w:bookmarkEnd w:id="0"/>
      <w:r w:rsidRPr="00AC4B7C">
        <w:rPr>
          <w:rFonts w:ascii="Times New Roman" w:hAnsi="Times New Roman"/>
          <w:sz w:val="24"/>
          <w:szCs w:val="24"/>
        </w:rPr>
        <w:t>tautību mācību iestādēs un visos posmos, sākot no pirmskolām un</w:t>
      </w:r>
      <w:r>
        <w:rPr>
          <w:rFonts w:ascii="Times New Roman" w:hAnsi="Times New Roman"/>
          <w:sz w:val="24"/>
          <w:szCs w:val="24"/>
        </w:rPr>
        <w:t xml:space="preserve"> </w:t>
      </w:r>
      <w:r w:rsidRPr="00AC4B7C">
        <w:rPr>
          <w:rFonts w:ascii="Times New Roman" w:hAnsi="Times New Roman"/>
          <w:sz w:val="24"/>
          <w:szCs w:val="24"/>
        </w:rPr>
        <w:t>beidzot ar profesionālo vidējo izglītību.</w:t>
      </w:r>
      <w:r w:rsidRPr="00AC4B7C">
        <w:t xml:space="preserve"> </w:t>
      </w:r>
      <w:r>
        <w:t>Jā</w:t>
      </w:r>
      <w:r w:rsidRPr="00AC4B7C">
        <w:rPr>
          <w:rFonts w:ascii="Times New Roman" w:hAnsi="Times New Roman"/>
          <w:sz w:val="24"/>
          <w:szCs w:val="24"/>
        </w:rPr>
        <w:t>sagatavo tālākizglītības mācību programmas skolotājiem,</w:t>
      </w:r>
      <w:r>
        <w:rPr>
          <w:rFonts w:ascii="Times New Roman" w:hAnsi="Times New Roman"/>
          <w:sz w:val="24"/>
          <w:szCs w:val="24"/>
        </w:rPr>
        <w:t xml:space="preserve"> </w:t>
      </w:r>
      <w:r w:rsidRPr="00AC4B7C">
        <w:rPr>
          <w:rFonts w:ascii="Times New Roman" w:hAnsi="Times New Roman"/>
          <w:sz w:val="24"/>
          <w:szCs w:val="24"/>
        </w:rPr>
        <w:t>kuri strād</w:t>
      </w:r>
      <w:r>
        <w:rPr>
          <w:rFonts w:ascii="Times New Roman" w:hAnsi="Times New Roman"/>
          <w:sz w:val="24"/>
          <w:szCs w:val="24"/>
        </w:rPr>
        <w:t>ā latviski jaukta</w:t>
      </w:r>
      <w:r w:rsidRPr="00AC4B7C">
        <w:rPr>
          <w:rFonts w:ascii="Times New Roman" w:hAnsi="Times New Roman"/>
          <w:sz w:val="24"/>
          <w:szCs w:val="24"/>
        </w:rPr>
        <w:t>jā vidē ar cittautiešiem</w:t>
      </w:r>
      <w:r>
        <w:rPr>
          <w:rFonts w:ascii="Times New Roman" w:hAnsi="Times New Roman"/>
          <w:sz w:val="24"/>
          <w:szCs w:val="24"/>
        </w:rPr>
        <w:t xml:space="preserve">; </w:t>
      </w:r>
    </w:p>
    <w:p w:rsidR="001672A4" w:rsidRPr="00EF3AC7" w:rsidRDefault="001672A4" w:rsidP="00EF3AC7">
      <w:pPr>
        <w:pStyle w:val="ListParagraph"/>
        <w:numPr>
          <w:ilvl w:val="1"/>
          <w:numId w:val="11"/>
        </w:numPr>
        <w:spacing w:after="0" w:line="240" w:lineRule="auto"/>
        <w:rPr>
          <w:rFonts w:ascii="Times New Roman" w:hAnsi="Times New Roman"/>
          <w:sz w:val="24"/>
          <w:szCs w:val="24"/>
        </w:rPr>
      </w:pPr>
      <w:r w:rsidRPr="00EF3AC7">
        <w:rPr>
          <w:rFonts w:ascii="Times New Roman" w:hAnsi="Times New Roman"/>
          <w:sz w:val="24"/>
          <w:szCs w:val="24"/>
        </w:rPr>
        <w:t xml:space="preserve">Jebkuras reformas mazākumtautību izglītības sistēmā var veikt vienīgi pastāvīgā dialogā </w:t>
      </w:r>
      <w:r>
        <w:rPr>
          <w:rFonts w:ascii="Times New Roman" w:hAnsi="Times New Roman"/>
          <w:sz w:val="24"/>
          <w:szCs w:val="24"/>
        </w:rPr>
        <w:t>un,  regulāri konsultējoties</w:t>
      </w:r>
      <w:r w:rsidRPr="00EF3AC7">
        <w:rPr>
          <w:rFonts w:ascii="Times New Roman" w:hAnsi="Times New Roman"/>
          <w:sz w:val="24"/>
          <w:szCs w:val="24"/>
        </w:rPr>
        <w:t xml:space="preserve"> ar mazākumtautību skolu vadītājiem, skolotājiem, vecākiem un NVO, tā īstenojot efektīvās līdzdalības p</w:t>
      </w:r>
      <w:r>
        <w:rPr>
          <w:rFonts w:ascii="Times New Roman" w:hAnsi="Times New Roman"/>
          <w:sz w:val="24"/>
          <w:szCs w:val="24"/>
        </w:rPr>
        <w:t>rincipu un nostiprinot</w:t>
      </w:r>
      <w:r w:rsidRPr="00EF3AC7">
        <w:rPr>
          <w:rFonts w:ascii="Times New Roman" w:hAnsi="Times New Roman"/>
          <w:sz w:val="24"/>
          <w:szCs w:val="24"/>
        </w:rPr>
        <w:t xml:space="preserve"> Vispārējās konvencijas par nacion</w:t>
      </w:r>
      <w:r>
        <w:rPr>
          <w:rFonts w:ascii="Times New Roman" w:hAnsi="Times New Roman"/>
          <w:sz w:val="24"/>
          <w:szCs w:val="24"/>
        </w:rPr>
        <w:t>ālo minoritāšu aizsardzību 15.pantu.</w:t>
      </w:r>
    </w:p>
    <w:p w:rsidR="001672A4" w:rsidRPr="00A9571B" w:rsidRDefault="001672A4" w:rsidP="008647CD">
      <w:pPr>
        <w:spacing w:after="0" w:line="240" w:lineRule="auto"/>
        <w:rPr>
          <w:rFonts w:ascii="Times New Roman" w:hAnsi="Times New Roman"/>
          <w:b/>
          <w:sz w:val="24"/>
          <w:szCs w:val="24"/>
        </w:rPr>
      </w:pPr>
    </w:p>
    <w:p w:rsidR="001672A4" w:rsidRPr="00A9571B" w:rsidRDefault="001672A4" w:rsidP="008647CD">
      <w:pPr>
        <w:spacing w:after="0" w:line="240" w:lineRule="auto"/>
        <w:rPr>
          <w:rFonts w:ascii="Times New Roman" w:hAnsi="Times New Roman"/>
          <w:b/>
          <w:sz w:val="24"/>
          <w:szCs w:val="24"/>
        </w:rPr>
      </w:pPr>
      <w:r w:rsidRPr="00A9571B">
        <w:rPr>
          <w:rFonts w:ascii="Times New Roman" w:hAnsi="Times New Roman"/>
          <w:b/>
          <w:sz w:val="24"/>
          <w:szCs w:val="24"/>
        </w:rPr>
        <w:t>Darba grupa</w:t>
      </w:r>
      <w:r>
        <w:rPr>
          <w:rFonts w:ascii="Times New Roman" w:hAnsi="Times New Roman"/>
          <w:b/>
          <w:sz w:val="24"/>
          <w:szCs w:val="24"/>
        </w:rPr>
        <w:t xml:space="preserve"> „</w:t>
      </w:r>
      <w:r w:rsidRPr="00A9571B">
        <w:rPr>
          <w:rFonts w:ascii="Times New Roman" w:hAnsi="Times New Roman"/>
          <w:b/>
          <w:sz w:val="24"/>
          <w:szCs w:val="24"/>
        </w:rPr>
        <w:t>Kultūras dažādības saglabā</w:t>
      </w:r>
      <w:r>
        <w:rPr>
          <w:rFonts w:ascii="Times New Roman" w:hAnsi="Times New Roman"/>
          <w:b/>
          <w:sz w:val="24"/>
          <w:szCs w:val="24"/>
        </w:rPr>
        <w:t>šana, savstarpēji papildinoties”</w:t>
      </w:r>
    </w:p>
    <w:p w:rsidR="001672A4" w:rsidRPr="00A9571B" w:rsidRDefault="001672A4" w:rsidP="008647CD">
      <w:pPr>
        <w:spacing w:after="0" w:line="240" w:lineRule="auto"/>
        <w:rPr>
          <w:rFonts w:ascii="Times New Roman" w:hAnsi="Times New Roman"/>
          <w:b/>
          <w:sz w:val="24"/>
          <w:szCs w:val="24"/>
        </w:rPr>
      </w:pPr>
    </w:p>
    <w:p w:rsidR="001672A4" w:rsidRPr="00A9571B" w:rsidRDefault="001672A4" w:rsidP="008647CD">
      <w:pPr>
        <w:spacing w:after="0" w:line="240" w:lineRule="auto"/>
        <w:rPr>
          <w:rFonts w:ascii="Times New Roman" w:hAnsi="Times New Roman"/>
          <w:sz w:val="24"/>
          <w:szCs w:val="24"/>
        </w:rPr>
      </w:pPr>
      <w:r w:rsidRPr="00A9571B">
        <w:rPr>
          <w:rFonts w:ascii="Times New Roman" w:hAnsi="Times New Roman"/>
          <w:sz w:val="24"/>
          <w:szCs w:val="24"/>
        </w:rPr>
        <w:t>Darba grupā apspriestie jautājumi, identificētie risinājumi:</w:t>
      </w:r>
    </w:p>
    <w:p w:rsidR="001672A4" w:rsidRPr="00A9571B" w:rsidRDefault="001672A4" w:rsidP="008647CD">
      <w:pPr>
        <w:pStyle w:val="ListParagraph"/>
        <w:numPr>
          <w:ilvl w:val="0"/>
          <w:numId w:val="5"/>
        </w:numPr>
        <w:spacing w:after="0" w:line="240" w:lineRule="auto"/>
        <w:rPr>
          <w:rFonts w:ascii="Times New Roman" w:hAnsi="Times New Roman"/>
          <w:sz w:val="24"/>
          <w:szCs w:val="24"/>
        </w:rPr>
      </w:pPr>
      <w:r w:rsidRPr="00A9571B">
        <w:rPr>
          <w:rFonts w:ascii="Times New Roman" w:hAnsi="Times New Roman"/>
          <w:sz w:val="24"/>
          <w:szCs w:val="24"/>
        </w:rPr>
        <w:t xml:space="preserve">Ir nepieciešama </w:t>
      </w:r>
      <w:r>
        <w:rPr>
          <w:rFonts w:ascii="Times New Roman" w:hAnsi="Times New Roman"/>
          <w:sz w:val="24"/>
          <w:szCs w:val="24"/>
        </w:rPr>
        <w:t>„</w:t>
      </w:r>
      <w:r w:rsidRPr="00A9571B">
        <w:rPr>
          <w:rFonts w:ascii="Times New Roman" w:hAnsi="Times New Roman"/>
          <w:sz w:val="24"/>
          <w:szCs w:val="24"/>
        </w:rPr>
        <w:t>jumta ideja</w:t>
      </w:r>
      <w:r>
        <w:rPr>
          <w:rFonts w:ascii="Times New Roman" w:hAnsi="Times New Roman"/>
          <w:sz w:val="24"/>
          <w:szCs w:val="24"/>
        </w:rPr>
        <w:t>”</w:t>
      </w:r>
      <w:r w:rsidRPr="00A9571B">
        <w:rPr>
          <w:rFonts w:ascii="Times New Roman" w:hAnsi="Times New Roman"/>
          <w:sz w:val="24"/>
          <w:szCs w:val="24"/>
        </w:rPr>
        <w:t xml:space="preserve"> visām etniskajām kultūrām, lai viens otru iepazītu, salīdzinātu, mācītos. Īpaši būtiski tas tādēļ, ka Latvijā esošās mazākumtautības mēdz būt krasi atšķirīgas, ir unikālas, un savstarpējas tikšanās, dalīšanās pieredzē, viedokļos varētu kalpot kā veids, kā savstarpēji papildinoties saglabāt savu unikalitāti, spēcināt vājos ķēdes posmus, ja tādi tiek identificēti. Integrācijas ministrija (2002-2009) tādu </w:t>
      </w:r>
      <w:r>
        <w:rPr>
          <w:rFonts w:ascii="Times New Roman" w:hAnsi="Times New Roman"/>
          <w:sz w:val="24"/>
          <w:szCs w:val="24"/>
        </w:rPr>
        <w:t>„</w:t>
      </w:r>
      <w:r w:rsidRPr="00A9571B">
        <w:rPr>
          <w:rFonts w:ascii="Times New Roman" w:hAnsi="Times New Roman"/>
          <w:sz w:val="24"/>
          <w:szCs w:val="24"/>
        </w:rPr>
        <w:t>jumtu</w:t>
      </w:r>
      <w:r>
        <w:rPr>
          <w:rFonts w:ascii="Times New Roman" w:hAnsi="Times New Roman"/>
          <w:sz w:val="24"/>
          <w:szCs w:val="24"/>
        </w:rPr>
        <w:t>”</w:t>
      </w:r>
      <w:r w:rsidRPr="00A9571B">
        <w:rPr>
          <w:rFonts w:ascii="Times New Roman" w:hAnsi="Times New Roman"/>
          <w:sz w:val="24"/>
          <w:szCs w:val="24"/>
        </w:rPr>
        <w:t xml:space="preserve"> bija radījusi, bet tas ir likvidēts. Ir nepieciešama koordinācija, celšanās no etniskās uz politiskās līdzdalības līmeni.</w:t>
      </w:r>
    </w:p>
    <w:p w:rsidR="001672A4" w:rsidRPr="00A9571B" w:rsidRDefault="001672A4" w:rsidP="008647CD">
      <w:pPr>
        <w:pStyle w:val="ListParagraph"/>
        <w:numPr>
          <w:ilvl w:val="0"/>
          <w:numId w:val="5"/>
        </w:numPr>
        <w:spacing w:after="0" w:line="240" w:lineRule="auto"/>
        <w:rPr>
          <w:rFonts w:ascii="Times New Roman" w:hAnsi="Times New Roman"/>
          <w:sz w:val="24"/>
          <w:szCs w:val="24"/>
        </w:rPr>
      </w:pPr>
      <w:r w:rsidRPr="00A9571B">
        <w:rPr>
          <w:rFonts w:ascii="Times New Roman" w:hAnsi="Times New Roman"/>
          <w:sz w:val="24"/>
          <w:szCs w:val="24"/>
        </w:rPr>
        <w:t>Līdzīgi kā šajā Mazākumtautību forumā integrētais brīvais mikrofons, šādu regulāru brīvā mikrofona formu vajadzētu ieviest gan valstiskā, gan pašvaldību līmenī, lai risinātu mazākumtautību pārstāvju izvirzītās problēmas un jautājumus. Tas varētu kalpot kā iespēja izteikties mazākumtautību pārstāvjiem, stiprinot apziņu, ka viņi tiks sadzirdēti. Horizontāli sakari – pilsoniskās sabiedrības elements.</w:t>
      </w:r>
    </w:p>
    <w:p w:rsidR="001672A4" w:rsidRPr="00A9571B" w:rsidRDefault="001672A4" w:rsidP="008647CD">
      <w:pPr>
        <w:pStyle w:val="ListParagraph"/>
        <w:numPr>
          <w:ilvl w:val="0"/>
          <w:numId w:val="5"/>
        </w:numPr>
        <w:spacing w:after="0" w:line="240" w:lineRule="auto"/>
        <w:rPr>
          <w:rFonts w:ascii="Times New Roman" w:hAnsi="Times New Roman"/>
          <w:sz w:val="24"/>
          <w:szCs w:val="24"/>
        </w:rPr>
      </w:pPr>
      <w:r w:rsidRPr="00A9571B">
        <w:rPr>
          <w:rFonts w:ascii="Times New Roman" w:hAnsi="Times New Roman"/>
          <w:sz w:val="24"/>
          <w:szCs w:val="24"/>
        </w:rPr>
        <w:t>Jāizmanto mūsdienu tehnoloģiju priekšrocības</w:t>
      </w:r>
      <w:r>
        <w:rPr>
          <w:rFonts w:ascii="Times New Roman" w:hAnsi="Times New Roman"/>
          <w:sz w:val="24"/>
          <w:szCs w:val="24"/>
        </w:rPr>
        <w:t xml:space="preserve">, </w:t>
      </w:r>
      <w:r w:rsidRPr="00A9571B">
        <w:rPr>
          <w:rFonts w:ascii="Times New Roman" w:hAnsi="Times New Roman"/>
          <w:sz w:val="24"/>
          <w:szCs w:val="24"/>
        </w:rPr>
        <w:t xml:space="preserve"> lai veicinātu efektīvu, operatīvu ziņu, jaunumu nodošanu interesentiem, informētu par notikumiem, par iespējām, projektiem, vai vienkārši dalītos pieredzē visdažādākajās formās. </w:t>
      </w:r>
      <w:r>
        <w:rPr>
          <w:rFonts w:ascii="Times New Roman" w:hAnsi="Times New Roman"/>
          <w:sz w:val="24"/>
          <w:szCs w:val="24"/>
        </w:rPr>
        <w:t>Tāpēc</w:t>
      </w:r>
      <w:r w:rsidRPr="00A9571B">
        <w:rPr>
          <w:rFonts w:ascii="Times New Roman" w:hAnsi="Times New Roman"/>
          <w:sz w:val="24"/>
          <w:szCs w:val="24"/>
        </w:rPr>
        <w:t xml:space="preserve"> nepieciešams izveidot mazākumtautību mājas lapu kā platformu, kurā tautību pārstāvji var savā starpā komunicēt, piesaistīt cilvēkresursus aktivitātēm, projektiem, veidot kopīgas tikšanās, ja kāds uzņemas iniciatīvu un vēlas sasniegt maksimālu mazākumtautību mērķauditoriju, lai risinātu kādu jautājumu, mēģinātu izvirzīt un vēlāk kopīgi sasniegt kādu konkrētu mērķi, ideju. Mājas lapā katras attiecīgās tautības pārstāvji savu iespēju robežās varētu nodrošināt informācijas tulkošanu savas tautas valodā.</w:t>
      </w:r>
    </w:p>
    <w:p w:rsidR="001672A4" w:rsidRPr="00A9571B" w:rsidRDefault="001672A4" w:rsidP="008647CD">
      <w:pPr>
        <w:pStyle w:val="ListParagraph"/>
        <w:numPr>
          <w:ilvl w:val="0"/>
          <w:numId w:val="5"/>
        </w:numPr>
        <w:spacing w:after="0" w:line="240" w:lineRule="auto"/>
        <w:rPr>
          <w:rFonts w:ascii="Times New Roman" w:hAnsi="Times New Roman"/>
          <w:sz w:val="24"/>
          <w:szCs w:val="24"/>
        </w:rPr>
      </w:pPr>
      <w:r w:rsidRPr="00A9571B">
        <w:rPr>
          <w:rFonts w:ascii="Times New Roman" w:hAnsi="Times New Roman"/>
          <w:sz w:val="24"/>
          <w:szCs w:val="24"/>
        </w:rPr>
        <w:t>Ļoti svarīga ir pēctecība, kura daudzos gadījumos ir apdraudēta, tāpēc ierosinājums ir maksimāli strādāt uz jauniešu piesaisti projektos, mazākumtautību mākslinieciskajos kolektīvos, lai jaunieši identificējas un līdzdarbojas. Pašvaldību līmenī varētu nodrošināt, pārraudzīt to, vai, piemēram, pilsētu svētkos, kultūras namu koncertos, pašdarbnieku vakaros tiktu pieaicināti arī mazākumtautību kolektīvi, kas veicinātu savstarpējo integrāciju gan no mākslinieciskā, gan cilvēciskā skatupunkta. Īpaši mazākumtautību jauniešiem būtu svarīgi šādos pasākumos tikties ar latviešu vienaudžiem, kuri piedalās kādā no latviešu tautas deju ansambļiem, vai dzied kādā korī, ansamblī u. tml., jo tas paralēli skolas gaitām radītu komunikācijas platformu arī hobija, interešu līmenī. Iespējams, tas varētu veicināt integrācijas projektu veidošanu, kurā tautības apgūst viena otras repertuāru, vai vienkārši tematisku koncertu ar dažādu tautību piedalīšanos, ņemot vērā, ka tieši jaunieši mēdz būt vismobilākie, ideju, ierosmju pārpilni.</w:t>
      </w:r>
    </w:p>
    <w:p w:rsidR="001672A4" w:rsidRPr="00A9571B" w:rsidRDefault="001672A4" w:rsidP="008647CD">
      <w:pPr>
        <w:pStyle w:val="ListParagraph"/>
        <w:numPr>
          <w:ilvl w:val="0"/>
          <w:numId w:val="5"/>
        </w:numPr>
        <w:spacing w:after="0" w:line="240" w:lineRule="auto"/>
        <w:rPr>
          <w:rFonts w:ascii="Times New Roman" w:hAnsi="Times New Roman"/>
          <w:sz w:val="24"/>
          <w:szCs w:val="24"/>
        </w:rPr>
      </w:pPr>
      <w:r w:rsidRPr="00A9571B">
        <w:rPr>
          <w:rFonts w:ascii="Times New Roman" w:hAnsi="Times New Roman"/>
          <w:sz w:val="24"/>
          <w:szCs w:val="24"/>
        </w:rPr>
        <w:t>Vairākkārtīgi tika uzsvērts, ka trūkst pilnvērtīga valsts un pašvaldību atbalsta nacionālajām biedrībām.</w:t>
      </w:r>
    </w:p>
    <w:p w:rsidR="001672A4" w:rsidRPr="00A9571B" w:rsidRDefault="001672A4" w:rsidP="008647CD">
      <w:pPr>
        <w:pStyle w:val="ListParagraph"/>
        <w:numPr>
          <w:ilvl w:val="0"/>
          <w:numId w:val="5"/>
        </w:numPr>
        <w:spacing w:after="0" w:line="240" w:lineRule="auto"/>
        <w:rPr>
          <w:rFonts w:ascii="Times New Roman" w:hAnsi="Times New Roman"/>
          <w:sz w:val="24"/>
          <w:szCs w:val="24"/>
        </w:rPr>
      </w:pPr>
      <w:r w:rsidRPr="00A9571B">
        <w:rPr>
          <w:rFonts w:ascii="Times New Roman" w:hAnsi="Times New Roman"/>
          <w:sz w:val="24"/>
          <w:szCs w:val="24"/>
        </w:rPr>
        <w:t>Mazākumtautību mākslinieciskajos kolektīvos trūkst jaunas vēsmas, īpaši repertuāra ziņā. Daudziem kolektīviem trūkst tautas tērpu, to vai vispār nav, vai ir stilizēti. Kā risinājums, ir nepieciešams izstrādāt mērķprogrammu, jāpiešķir finansējums, lai nodrošinātu, ka jauna repertuāra izstrādē tiktu piesaistīti jauni, atbalstīti un apmācīti esošie kolektīvu vadītāji, tiktu rīkoti metodiskie semināri, savukārt tērpu izstrādē būtu nepieciešams piesaistīt ārzemju speciālistus, attiecīgās kultūras pētniekus, lai lasītu lekcijas, apmācītu, izvērtētu, ieteiktu u. tml. Kā piemērs tika minēts, ka Jelgavā tieši Romu kultūras saglabāšana ir apdraudēta, bet, lai to mainītu, ir nepieciešama speciālistu piesaiste, pētniecisku darbu veidošana, ir jāapkopo informācija, jāveic mērķtiecīga dokumentācija, kamēr ir iespēja klātienē ar Jelgavas sabiedrības integrācijas pārvaldes pārstāvju palīdzību tikties, runāt ar Romu pārstāvjiem.</w:t>
      </w:r>
    </w:p>
    <w:p w:rsidR="001672A4" w:rsidRPr="00A9571B" w:rsidRDefault="001672A4" w:rsidP="008647CD">
      <w:pPr>
        <w:pStyle w:val="ListParagraph"/>
        <w:numPr>
          <w:ilvl w:val="0"/>
          <w:numId w:val="5"/>
        </w:numPr>
        <w:spacing w:after="0" w:line="240" w:lineRule="auto"/>
        <w:rPr>
          <w:rFonts w:ascii="Times New Roman" w:hAnsi="Times New Roman"/>
          <w:sz w:val="24"/>
          <w:szCs w:val="24"/>
        </w:rPr>
      </w:pPr>
      <w:r w:rsidRPr="00A9571B">
        <w:rPr>
          <w:rFonts w:ascii="Times New Roman" w:hAnsi="Times New Roman"/>
          <w:sz w:val="24"/>
          <w:szCs w:val="24"/>
        </w:rPr>
        <w:t>Zināma neatsaucība ir no preses, mediju puses – mazākumtautību darba rezultāti ļoti maz tiek ņemti vērā, atspoguļoti plašsaziņas līdzekļos. Esošās publikācijas, pētījumi netiek atbalstīti ar tulkošanu, lai būtu pieejami maksimālam iedzīvotāju skaitam. Publikācijas latviešu valodā netiek tulkotas citās valodās, lai mazākumtautību pārstāvji varētu ar tām iepazīties, kā arī  – mazākumtautību publikācijām, rakstiem arī būtu nepieciešams tulkošanas atbalsts latviešu, angļu, krievu valodās. Darba grupā izskan viedoklis, ka jābūt centralizētam masu medijam ar vienādu attieksmi pret visām Latvijas tautām.</w:t>
      </w:r>
    </w:p>
    <w:p w:rsidR="001672A4" w:rsidRPr="00A9571B" w:rsidRDefault="001672A4" w:rsidP="008647CD">
      <w:pPr>
        <w:pStyle w:val="ListParagraph"/>
        <w:numPr>
          <w:ilvl w:val="0"/>
          <w:numId w:val="5"/>
        </w:numPr>
        <w:spacing w:after="0" w:line="240" w:lineRule="auto"/>
        <w:rPr>
          <w:rFonts w:ascii="Times New Roman" w:hAnsi="Times New Roman"/>
          <w:sz w:val="24"/>
          <w:szCs w:val="24"/>
        </w:rPr>
      </w:pPr>
      <w:r w:rsidRPr="00A9571B">
        <w:rPr>
          <w:rFonts w:ascii="Times New Roman" w:hAnsi="Times New Roman"/>
          <w:sz w:val="24"/>
          <w:szCs w:val="24"/>
        </w:rPr>
        <w:t>Maksimāli jāizmanto NVO mājas iespējas. Regulāri jāinformē par tām mazākumtautību pārstāvji.</w:t>
      </w:r>
    </w:p>
    <w:p w:rsidR="001672A4" w:rsidRPr="00A9571B" w:rsidRDefault="001672A4" w:rsidP="00F343EC">
      <w:pPr>
        <w:spacing w:after="0" w:line="240" w:lineRule="auto"/>
        <w:rPr>
          <w:rFonts w:ascii="Times New Roman" w:hAnsi="Times New Roman"/>
          <w:sz w:val="24"/>
          <w:szCs w:val="24"/>
        </w:rPr>
      </w:pPr>
    </w:p>
    <w:p w:rsidR="001672A4" w:rsidRPr="00A9571B" w:rsidRDefault="001672A4" w:rsidP="00F343EC">
      <w:pPr>
        <w:spacing w:after="0" w:line="240" w:lineRule="auto"/>
        <w:rPr>
          <w:rFonts w:ascii="Times New Roman" w:hAnsi="Times New Roman"/>
          <w:b/>
          <w:sz w:val="24"/>
          <w:szCs w:val="24"/>
        </w:rPr>
      </w:pPr>
      <w:r w:rsidRPr="00A9571B">
        <w:rPr>
          <w:rFonts w:ascii="Times New Roman" w:hAnsi="Times New Roman"/>
          <w:b/>
          <w:sz w:val="24"/>
          <w:szCs w:val="24"/>
        </w:rPr>
        <w:t>Darba grupa</w:t>
      </w:r>
      <w:r>
        <w:rPr>
          <w:rFonts w:ascii="Times New Roman" w:hAnsi="Times New Roman"/>
          <w:b/>
          <w:sz w:val="24"/>
          <w:szCs w:val="24"/>
        </w:rPr>
        <w:t xml:space="preserve"> „</w:t>
      </w:r>
      <w:r w:rsidRPr="00A9571B">
        <w:rPr>
          <w:rFonts w:ascii="Times New Roman" w:hAnsi="Times New Roman"/>
          <w:b/>
          <w:sz w:val="24"/>
          <w:szCs w:val="24"/>
        </w:rPr>
        <w:t>Līdzdalības un sadarbības veicināšana nevalstiskajās organizācijās</w:t>
      </w:r>
      <w:r>
        <w:rPr>
          <w:rFonts w:ascii="Times New Roman" w:hAnsi="Times New Roman"/>
          <w:b/>
          <w:sz w:val="24"/>
          <w:szCs w:val="24"/>
        </w:rPr>
        <w:t>”</w:t>
      </w:r>
    </w:p>
    <w:p w:rsidR="001672A4" w:rsidRPr="00A9571B" w:rsidRDefault="001672A4" w:rsidP="00F343EC">
      <w:pPr>
        <w:spacing w:after="0" w:line="240" w:lineRule="auto"/>
        <w:rPr>
          <w:rFonts w:ascii="Times New Roman" w:hAnsi="Times New Roman"/>
          <w:b/>
          <w:sz w:val="24"/>
          <w:szCs w:val="24"/>
        </w:rPr>
      </w:pPr>
    </w:p>
    <w:p w:rsidR="001672A4" w:rsidRPr="00D31F2A" w:rsidRDefault="001672A4" w:rsidP="005F323B">
      <w:pPr>
        <w:pStyle w:val="ListParagraph"/>
        <w:numPr>
          <w:ilvl w:val="0"/>
          <w:numId w:val="13"/>
        </w:numPr>
        <w:spacing w:after="0" w:line="240" w:lineRule="auto"/>
        <w:ind w:hanging="1080"/>
        <w:rPr>
          <w:rFonts w:ascii="Times New Roman" w:hAnsi="Times New Roman"/>
          <w:sz w:val="24"/>
          <w:szCs w:val="24"/>
        </w:rPr>
      </w:pPr>
      <w:r w:rsidRPr="00D31F2A">
        <w:rPr>
          <w:rFonts w:ascii="Times New Roman" w:hAnsi="Times New Roman"/>
          <w:sz w:val="24"/>
          <w:szCs w:val="24"/>
        </w:rPr>
        <w:t>Diskutētās tēmas</w:t>
      </w:r>
      <w:r>
        <w:rPr>
          <w:rFonts w:ascii="Times New Roman" w:hAnsi="Times New Roman"/>
          <w:sz w:val="24"/>
          <w:szCs w:val="24"/>
        </w:rPr>
        <w:t>:</w:t>
      </w:r>
    </w:p>
    <w:p w:rsidR="001672A4" w:rsidRPr="00D31F2A" w:rsidRDefault="001672A4" w:rsidP="00D31F2A">
      <w:pPr>
        <w:pStyle w:val="ListParagraph"/>
        <w:numPr>
          <w:ilvl w:val="0"/>
          <w:numId w:val="14"/>
        </w:numPr>
        <w:spacing w:after="0" w:line="240" w:lineRule="auto"/>
        <w:rPr>
          <w:rFonts w:ascii="Times New Roman" w:hAnsi="Times New Roman"/>
          <w:sz w:val="24"/>
          <w:szCs w:val="24"/>
        </w:rPr>
      </w:pPr>
      <w:r w:rsidRPr="00D31F2A">
        <w:rPr>
          <w:rFonts w:ascii="Times New Roman" w:hAnsi="Times New Roman"/>
          <w:sz w:val="24"/>
          <w:szCs w:val="24"/>
        </w:rPr>
        <w:t>Nepieciešams respektēt nošķīrumu starp Latvijas tautību u</w:t>
      </w:r>
      <w:r>
        <w:rPr>
          <w:rFonts w:ascii="Times New Roman" w:hAnsi="Times New Roman"/>
          <w:sz w:val="24"/>
          <w:szCs w:val="24"/>
        </w:rPr>
        <w:t xml:space="preserve">n Latvijā dzīvojošajām tautībām; </w:t>
      </w:r>
    </w:p>
    <w:p w:rsidR="001672A4" w:rsidRPr="00D31F2A" w:rsidRDefault="001672A4" w:rsidP="00D31F2A">
      <w:pPr>
        <w:pStyle w:val="ListParagraph"/>
        <w:numPr>
          <w:ilvl w:val="0"/>
          <w:numId w:val="14"/>
        </w:numPr>
        <w:spacing w:after="0" w:line="240" w:lineRule="auto"/>
        <w:rPr>
          <w:rFonts w:ascii="Times New Roman" w:hAnsi="Times New Roman"/>
          <w:sz w:val="24"/>
          <w:szCs w:val="24"/>
        </w:rPr>
      </w:pPr>
      <w:r w:rsidRPr="00D31F2A">
        <w:rPr>
          <w:rFonts w:ascii="Times New Roman" w:hAnsi="Times New Roman"/>
          <w:sz w:val="24"/>
          <w:szCs w:val="24"/>
        </w:rPr>
        <w:t>Mazākumtautību organizāciju spēja strādāt gan kultūras stiprināšanas nolūkā, gan pilsoniskās sabiedrības stiprināšanā.</w:t>
      </w:r>
    </w:p>
    <w:p w:rsidR="001672A4" w:rsidRPr="00A9571B" w:rsidRDefault="001672A4" w:rsidP="00F343EC">
      <w:pPr>
        <w:spacing w:after="0" w:line="240" w:lineRule="auto"/>
        <w:rPr>
          <w:rFonts w:ascii="Times New Roman" w:hAnsi="Times New Roman"/>
          <w:sz w:val="24"/>
          <w:szCs w:val="24"/>
        </w:rPr>
      </w:pPr>
    </w:p>
    <w:p w:rsidR="001672A4" w:rsidRPr="00D31F2A" w:rsidRDefault="001672A4" w:rsidP="005F323B">
      <w:pPr>
        <w:pStyle w:val="ListParagraph"/>
        <w:numPr>
          <w:ilvl w:val="0"/>
          <w:numId w:val="13"/>
        </w:numPr>
        <w:spacing w:after="0" w:line="240" w:lineRule="auto"/>
        <w:ind w:hanging="1080"/>
        <w:rPr>
          <w:rFonts w:ascii="Times New Roman" w:hAnsi="Times New Roman"/>
          <w:sz w:val="24"/>
          <w:szCs w:val="24"/>
        </w:rPr>
      </w:pPr>
      <w:r w:rsidRPr="00D31F2A">
        <w:rPr>
          <w:rFonts w:ascii="Times New Roman" w:hAnsi="Times New Roman"/>
          <w:sz w:val="24"/>
          <w:szCs w:val="24"/>
        </w:rPr>
        <w:t>Secinājumi un ierosinājumi turpmākai darbībai par atbalsta sistēmas pilnveidi</w:t>
      </w:r>
      <w:r>
        <w:rPr>
          <w:rFonts w:ascii="Times New Roman" w:hAnsi="Times New Roman"/>
          <w:sz w:val="24"/>
          <w:szCs w:val="24"/>
        </w:rPr>
        <w:t xml:space="preserve">: </w:t>
      </w:r>
    </w:p>
    <w:p w:rsidR="001672A4" w:rsidRPr="00D31F2A" w:rsidRDefault="001672A4" w:rsidP="00D31F2A">
      <w:pPr>
        <w:pStyle w:val="ListParagraph"/>
        <w:numPr>
          <w:ilvl w:val="0"/>
          <w:numId w:val="15"/>
        </w:numPr>
        <w:spacing w:after="0" w:line="240" w:lineRule="auto"/>
        <w:rPr>
          <w:rFonts w:ascii="Times New Roman" w:hAnsi="Times New Roman"/>
          <w:sz w:val="24"/>
          <w:szCs w:val="24"/>
        </w:rPr>
      </w:pPr>
      <w:r w:rsidRPr="00D31F2A">
        <w:rPr>
          <w:rFonts w:ascii="Times New Roman" w:hAnsi="Times New Roman"/>
          <w:sz w:val="24"/>
          <w:szCs w:val="24"/>
        </w:rPr>
        <w:t>Nepieciešams vienots valsts institūciju skatījums par to, kā atbalstīt NVO sektora aktivitātes un darbības, jo šobrīd normatīvu interpretācija ir ļoti dažāda un atšķirīga. Ir pašvaldības, kurās telpas bezmaksas lietošanā pašvaldība dod, ir pašvaldības, kurās dod tikai SLO, ir pašvaldības, kas telpas iznomā par simbolisku samaksu. Līdzīgas atšķirības vērojamas interpretācijā par finansējuma pārdali NVO projektu konkursos un organizāciju darbību vispārējās izglītības iestādēs.</w:t>
      </w:r>
    </w:p>
    <w:p w:rsidR="001672A4" w:rsidRPr="00D31F2A" w:rsidRDefault="001672A4" w:rsidP="00D31F2A">
      <w:pPr>
        <w:pStyle w:val="ListParagraph"/>
        <w:numPr>
          <w:ilvl w:val="0"/>
          <w:numId w:val="15"/>
        </w:numPr>
        <w:spacing w:after="0" w:line="240" w:lineRule="auto"/>
        <w:rPr>
          <w:rFonts w:ascii="Times New Roman" w:hAnsi="Times New Roman"/>
          <w:sz w:val="24"/>
          <w:szCs w:val="24"/>
        </w:rPr>
      </w:pPr>
      <w:r w:rsidRPr="00D31F2A">
        <w:rPr>
          <w:rFonts w:ascii="Times New Roman" w:hAnsi="Times New Roman"/>
          <w:sz w:val="24"/>
          <w:szCs w:val="24"/>
        </w:rPr>
        <w:t>Mazākumtautību organizācijām nepieciešams finansiāls atbalsts telpu, komunālo maksājumu, biroja preču un kancelejas preču segšanai, kā arī savstarpējai koordinācijai un ceļa izmaksu segšanai.</w:t>
      </w:r>
    </w:p>
    <w:p w:rsidR="001672A4" w:rsidRPr="00D31F2A" w:rsidRDefault="001672A4" w:rsidP="00D31F2A">
      <w:pPr>
        <w:pStyle w:val="ListParagraph"/>
        <w:numPr>
          <w:ilvl w:val="0"/>
          <w:numId w:val="15"/>
        </w:numPr>
        <w:spacing w:after="0" w:line="240" w:lineRule="auto"/>
        <w:rPr>
          <w:rFonts w:ascii="Times New Roman" w:hAnsi="Times New Roman"/>
          <w:sz w:val="24"/>
          <w:szCs w:val="24"/>
        </w:rPr>
      </w:pPr>
      <w:r w:rsidRPr="00D31F2A">
        <w:rPr>
          <w:rFonts w:ascii="Times New Roman" w:hAnsi="Times New Roman"/>
          <w:sz w:val="24"/>
          <w:szCs w:val="24"/>
        </w:rPr>
        <w:t>Mazākumtautību organizācijām ir jāstiprina sadarbība ar citu nozaru organizācijām, lai sekmētu informācijas plūsmu un resursu plūsmu, jo NVO pieredze liecina, ka tām nav informācija par projektu konkursiem, par iespējām bez maksas izmantot telpas, par iespējām bez maksas aizņemties biroja tehniku u.c.</w:t>
      </w:r>
    </w:p>
    <w:p w:rsidR="001672A4" w:rsidRPr="00D31F2A" w:rsidRDefault="001672A4" w:rsidP="00D31F2A">
      <w:pPr>
        <w:pStyle w:val="ListParagraph"/>
        <w:numPr>
          <w:ilvl w:val="0"/>
          <w:numId w:val="15"/>
        </w:numPr>
        <w:spacing w:after="0" w:line="240" w:lineRule="auto"/>
        <w:rPr>
          <w:rFonts w:ascii="Times New Roman" w:hAnsi="Times New Roman"/>
          <w:sz w:val="24"/>
          <w:szCs w:val="24"/>
        </w:rPr>
      </w:pPr>
      <w:r w:rsidRPr="00D31F2A">
        <w:rPr>
          <w:rFonts w:ascii="Times New Roman" w:hAnsi="Times New Roman"/>
          <w:sz w:val="24"/>
          <w:szCs w:val="24"/>
        </w:rPr>
        <w:t>Mazākumtautību organizācijām ir nepietiekama informācija par NVO sektorā esošiem resursiem, kas būtiski negatīvi ietekmē organizāciju kapacitāti un darbību. NVO sektorā ir mazākumtautību NVO nepieciešamā informāciju par grāmatvedības uzskaites veidošanu, par finansējuma piesaisti, par sadarbības stiprināšanu, par saimniecisko darbību. Organizācijām ir jāuzņemas iniciatīva resursu meklēšan</w:t>
      </w:r>
      <w:r>
        <w:rPr>
          <w:rFonts w:ascii="Times New Roman" w:hAnsi="Times New Roman"/>
          <w:sz w:val="24"/>
          <w:szCs w:val="24"/>
        </w:rPr>
        <w:t>ā</w:t>
      </w:r>
      <w:r w:rsidRPr="00D31F2A">
        <w:rPr>
          <w:rFonts w:ascii="Times New Roman" w:hAnsi="Times New Roman"/>
          <w:sz w:val="24"/>
          <w:szCs w:val="24"/>
        </w:rPr>
        <w:t xml:space="preserve"> ārpus mazākumtautību organizāciju sektora.</w:t>
      </w:r>
    </w:p>
    <w:p w:rsidR="001672A4" w:rsidRPr="00A9571B" w:rsidRDefault="001672A4" w:rsidP="00F343EC">
      <w:pPr>
        <w:spacing w:after="0" w:line="240" w:lineRule="auto"/>
        <w:rPr>
          <w:rFonts w:ascii="Times New Roman" w:hAnsi="Times New Roman"/>
          <w:sz w:val="24"/>
          <w:szCs w:val="24"/>
        </w:rPr>
      </w:pPr>
    </w:p>
    <w:p w:rsidR="001672A4" w:rsidRPr="00D31F2A" w:rsidRDefault="001672A4" w:rsidP="005F323B">
      <w:pPr>
        <w:pStyle w:val="ListParagraph"/>
        <w:numPr>
          <w:ilvl w:val="0"/>
          <w:numId w:val="13"/>
        </w:numPr>
        <w:spacing w:after="0" w:line="240" w:lineRule="auto"/>
        <w:ind w:hanging="1080"/>
        <w:rPr>
          <w:rFonts w:ascii="Times New Roman" w:hAnsi="Times New Roman"/>
          <w:sz w:val="24"/>
          <w:szCs w:val="24"/>
        </w:rPr>
      </w:pPr>
      <w:r w:rsidRPr="00D31F2A">
        <w:rPr>
          <w:rFonts w:ascii="Times New Roman" w:hAnsi="Times New Roman"/>
          <w:sz w:val="24"/>
          <w:szCs w:val="24"/>
        </w:rPr>
        <w:t>Ierosinājumi sadarbības stiprināšanai</w:t>
      </w:r>
      <w:r>
        <w:rPr>
          <w:rFonts w:ascii="Times New Roman" w:hAnsi="Times New Roman"/>
          <w:sz w:val="24"/>
          <w:szCs w:val="24"/>
        </w:rPr>
        <w:t xml:space="preserve">: </w:t>
      </w:r>
    </w:p>
    <w:p w:rsidR="001672A4" w:rsidRPr="00D31F2A" w:rsidRDefault="001672A4" w:rsidP="00D31F2A">
      <w:pPr>
        <w:pStyle w:val="ListParagraph"/>
        <w:numPr>
          <w:ilvl w:val="0"/>
          <w:numId w:val="16"/>
        </w:numPr>
        <w:spacing w:after="0" w:line="240" w:lineRule="auto"/>
        <w:rPr>
          <w:rFonts w:ascii="Times New Roman" w:hAnsi="Times New Roman"/>
          <w:sz w:val="24"/>
          <w:szCs w:val="24"/>
        </w:rPr>
      </w:pPr>
      <w:r w:rsidRPr="00D31F2A">
        <w:rPr>
          <w:rFonts w:ascii="Times New Roman" w:hAnsi="Times New Roman"/>
          <w:sz w:val="24"/>
          <w:szCs w:val="24"/>
        </w:rPr>
        <w:t>Nepieciešama viedokļu apmaiņa (diskusijas un forumi), kurās mērķtiecīgi ir uzaicinātas mazākumtautību organizācijas un citu darbības jomu organizācijas, lai atrisinātu problēmu – informācijas nepieejamība, jo valsts nesniedz informāciju mazākumtautību valodās. Kopīgi tematiski pasākumi atrisinātu problēmu – informācijas nepieejamību. Tādējādi mazākumtautību organizāciju biedriem būtu iespējams saņemt informāciju, kas ir būtiska cilvēka labklājībai – onkoloģiskās</w:t>
      </w:r>
      <w:r>
        <w:rPr>
          <w:rFonts w:ascii="Times New Roman" w:hAnsi="Times New Roman"/>
          <w:sz w:val="24"/>
          <w:szCs w:val="24"/>
        </w:rPr>
        <w:t xml:space="preserve"> </w:t>
      </w:r>
      <w:r w:rsidRPr="00D31F2A">
        <w:rPr>
          <w:rFonts w:ascii="Times New Roman" w:hAnsi="Times New Roman"/>
          <w:sz w:val="24"/>
          <w:szCs w:val="24"/>
        </w:rPr>
        <w:t>saslimstības risināšanā, izglītības jautājumu risināšanā, darba tiesību jautājumu risināšanā u.c.</w:t>
      </w:r>
    </w:p>
    <w:p w:rsidR="001672A4" w:rsidRPr="00D31F2A" w:rsidRDefault="001672A4" w:rsidP="00D31F2A">
      <w:pPr>
        <w:pStyle w:val="ListParagraph"/>
        <w:numPr>
          <w:ilvl w:val="0"/>
          <w:numId w:val="16"/>
        </w:numPr>
        <w:spacing w:after="0" w:line="240" w:lineRule="auto"/>
        <w:rPr>
          <w:rFonts w:ascii="Times New Roman" w:hAnsi="Times New Roman"/>
          <w:sz w:val="24"/>
          <w:szCs w:val="24"/>
        </w:rPr>
      </w:pPr>
      <w:r w:rsidRPr="00D31F2A">
        <w:rPr>
          <w:rFonts w:ascii="Times New Roman" w:hAnsi="Times New Roman"/>
          <w:sz w:val="24"/>
          <w:szCs w:val="24"/>
        </w:rPr>
        <w:t>Lai stiprinātu sadarbību un stiprinātu mazākumtautību organizāciju kapacitāti, ir nepieciešami kopīgi pasākumi mazākumtautību organizācijām un citu darbības jomu organizācijām gan kultūras, gan citās jomās.</w:t>
      </w:r>
    </w:p>
    <w:p w:rsidR="001672A4" w:rsidRPr="00D31F2A" w:rsidRDefault="001672A4" w:rsidP="00D31F2A">
      <w:pPr>
        <w:pStyle w:val="ListParagraph"/>
        <w:numPr>
          <w:ilvl w:val="0"/>
          <w:numId w:val="16"/>
        </w:numPr>
        <w:spacing w:after="0" w:line="240" w:lineRule="auto"/>
        <w:rPr>
          <w:rFonts w:ascii="Times New Roman" w:hAnsi="Times New Roman"/>
          <w:sz w:val="24"/>
          <w:szCs w:val="24"/>
        </w:rPr>
      </w:pPr>
      <w:r w:rsidRPr="00D31F2A">
        <w:rPr>
          <w:rFonts w:ascii="Times New Roman" w:hAnsi="Times New Roman"/>
          <w:sz w:val="24"/>
          <w:szCs w:val="24"/>
        </w:rPr>
        <w:t>Sadarbību starp kultūras un mazākumtautību organizācijām nepieciešams stiprināt, izmantojot dažādus instrumentus, piemēram, regulāra informācijas sniegšana un apmaiņa, izmantojot interneta un sociālo tīklu platformas, ziņu lapas un vēstkopas. Informācijai, ko sniedz mazākumtautību organizācijas, ir jānonāk arī valsts iestāžu informatīvo avotu apritē.</w:t>
      </w:r>
    </w:p>
    <w:p w:rsidR="001672A4" w:rsidRPr="00A9571B" w:rsidRDefault="001672A4" w:rsidP="00F343EC">
      <w:pPr>
        <w:spacing w:after="0" w:line="240" w:lineRule="auto"/>
        <w:rPr>
          <w:rFonts w:ascii="Times New Roman" w:hAnsi="Times New Roman"/>
          <w:sz w:val="24"/>
          <w:szCs w:val="24"/>
        </w:rPr>
      </w:pPr>
    </w:p>
    <w:p w:rsidR="001672A4" w:rsidRPr="00D31F2A" w:rsidRDefault="001672A4" w:rsidP="005F323B">
      <w:pPr>
        <w:pStyle w:val="ListParagraph"/>
        <w:numPr>
          <w:ilvl w:val="0"/>
          <w:numId w:val="13"/>
        </w:numPr>
        <w:spacing w:after="0" w:line="240" w:lineRule="auto"/>
        <w:ind w:hanging="1080"/>
        <w:rPr>
          <w:rFonts w:ascii="Times New Roman" w:hAnsi="Times New Roman"/>
          <w:sz w:val="24"/>
          <w:szCs w:val="24"/>
        </w:rPr>
      </w:pPr>
      <w:r w:rsidRPr="00D31F2A">
        <w:rPr>
          <w:rFonts w:ascii="Times New Roman" w:hAnsi="Times New Roman"/>
          <w:sz w:val="24"/>
          <w:szCs w:val="24"/>
        </w:rPr>
        <w:t>Ierosinājumi līdzdalības veicināšanai</w:t>
      </w:r>
      <w:r>
        <w:rPr>
          <w:rFonts w:ascii="Times New Roman" w:hAnsi="Times New Roman"/>
          <w:sz w:val="24"/>
          <w:szCs w:val="24"/>
        </w:rPr>
        <w:t xml:space="preserve">: </w:t>
      </w:r>
    </w:p>
    <w:p w:rsidR="001672A4" w:rsidRDefault="001672A4" w:rsidP="00D31F2A">
      <w:pPr>
        <w:pStyle w:val="ListParagraph"/>
        <w:numPr>
          <w:ilvl w:val="0"/>
          <w:numId w:val="17"/>
        </w:numPr>
        <w:spacing w:after="0" w:line="240" w:lineRule="auto"/>
        <w:rPr>
          <w:rFonts w:ascii="Times New Roman" w:hAnsi="Times New Roman"/>
          <w:sz w:val="24"/>
          <w:szCs w:val="24"/>
        </w:rPr>
      </w:pPr>
      <w:r w:rsidRPr="00D31F2A">
        <w:rPr>
          <w:rFonts w:ascii="Times New Roman" w:hAnsi="Times New Roman"/>
          <w:sz w:val="24"/>
          <w:szCs w:val="24"/>
        </w:rPr>
        <w:t>Nepieciešams stiprināt dažādu konsultatīvo instrumentu efektivitāti gan Kultūras ministrijā, gan Rīgas domē. Organizācijām ir iespaids, ka padomju sēžu laikā izskatītajiem jautājumiem nav ietekmes lēmumu pieņemšanas procesā.</w:t>
      </w:r>
    </w:p>
    <w:p w:rsidR="001672A4" w:rsidRPr="00EF3AC7" w:rsidRDefault="001672A4" w:rsidP="00EF3AC7">
      <w:pPr>
        <w:pStyle w:val="ListParagraph"/>
        <w:numPr>
          <w:ilvl w:val="0"/>
          <w:numId w:val="17"/>
        </w:numPr>
        <w:spacing w:after="0" w:line="240" w:lineRule="auto"/>
        <w:rPr>
          <w:rFonts w:ascii="Times New Roman" w:hAnsi="Times New Roman"/>
          <w:sz w:val="24"/>
          <w:szCs w:val="24"/>
        </w:rPr>
      </w:pPr>
      <w:r w:rsidRPr="00EF3AC7">
        <w:rPr>
          <w:rFonts w:ascii="Times New Roman" w:hAnsi="Times New Roman"/>
          <w:sz w:val="24"/>
          <w:szCs w:val="24"/>
        </w:rPr>
        <w:t>Visu līmeņu valsts varas pārstāvjiem konsekventi jāaizstāv un jā</w:t>
      </w:r>
      <w:r>
        <w:rPr>
          <w:rFonts w:ascii="Times New Roman" w:hAnsi="Times New Roman"/>
          <w:sz w:val="24"/>
          <w:szCs w:val="24"/>
        </w:rPr>
        <w:t xml:space="preserve">ievēro </w:t>
      </w:r>
      <w:r w:rsidRPr="00EF3AC7">
        <w:rPr>
          <w:rFonts w:ascii="Times New Roman" w:hAnsi="Times New Roman"/>
          <w:sz w:val="24"/>
          <w:szCs w:val="24"/>
        </w:rPr>
        <w:t>Latvijas Republikas konstitucionālo principu, kas nosaka visu pilsoņu vienlīdzību neatkarīgi no</w:t>
      </w:r>
      <w:r>
        <w:rPr>
          <w:rFonts w:ascii="Times New Roman" w:hAnsi="Times New Roman"/>
          <w:sz w:val="24"/>
          <w:szCs w:val="24"/>
        </w:rPr>
        <w:t xml:space="preserve"> etniskās izcelsmes, dzimtā</w:t>
      </w:r>
      <w:r w:rsidRPr="00EF3AC7">
        <w:rPr>
          <w:rFonts w:ascii="Times New Roman" w:hAnsi="Times New Roman"/>
          <w:sz w:val="24"/>
          <w:szCs w:val="24"/>
        </w:rPr>
        <w:t>s valodas vai reliģiskās piederības, vienlaicīgi cienot katra pilsoņa tiesības saglabāt savu kultūras identitāti.</w:t>
      </w:r>
    </w:p>
    <w:p w:rsidR="001672A4" w:rsidRPr="00EF3AC7" w:rsidRDefault="001672A4" w:rsidP="00EF3AC7">
      <w:pPr>
        <w:pStyle w:val="ListParagraph"/>
        <w:numPr>
          <w:ilvl w:val="0"/>
          <w:numId w:val="17"/>
        </w:numPr>
        <w:spacing w:after="0" w:line="240" w:lineRule="auto"/>
        <w:rPr>
          <w:rFonts w:ascii="Times New Roman" w:hAnsi="Times New Roman"/>
          <w:sz w:val="24"/>
          <w:szCs w:val="24"/>
        </w:rPr>
      </w:pPr>
      <w:r w:rsidRPr="00EF3AC7">
        <w:rPr>
          <w:rFonts w:ascii="Times New Roman" w:hAnsi="Times New Roman"/>
          <w:sz w:val="24"/>
          <w:szCs w:val="24"/>
        </w:rPr>
        <w:t>Lai nodrošinātu labas pārvaldības principu īstenošanu, valsts pārvaldē jāņem vērā Latvijas kultūru un ling</w:t>
      </w:r>
      <w:r>
        <w:rPr>
          <w:rFonts w:ascii="Times New Roman" w:hAnsi="Times New Roman"/>
          <w:sz w:val="24"/>
          <w:szCs w:val="24"/>
        </w:rPr>
        <w:t>vistiskā daudzveidība, jāizmanto Eiropas valstu labās prakses, piemēram, Igaunijas pieredze</w:t>
      </w:r>
      <w:r w:rsidRPr="00EF3AC7">
        <w:rPr>
          <w:rFonts w:ascii="Times New Roman" w:hAnsi="Times New Roman"/>
          <w:sz w:val="24"/>
          <w:szCs w:val="24"/>
        </w:rPr>
        <w:t>.</w:t>
      </w:r>
    </w:p>
    <w:p w:rsidR="001672A4" w:rsidRPr="00A9571B" w:rsidRDefault="001672A4" w:rsidP="00F343EC">
      <w:pPr>
        <w:spacing w:after="0" w:line="240" w:lineRule="auto"/>
        <w:rPr>
          <w:rFonts w:ascii="Times New Roman" w:hAnsi="Times New Roman"/>
          <w:sz w:val="24"/>
          <w:szCs w:val="24"/>
        </w:rPr>
      </w:pPr>
    </w:p>
    <w:p w:rsidR="001672A4" w:rsidRPr="00A9571B" w:rsidRDefault="001672A4" w:rsidP="00F343EC">
      <w:pPr>
        <w:spacing w:after="0" w:line="240" w:lineRule="auto"/>
        <w:rPr>
          <w:rFonts w:ascii="Times New Roman" w:hAnsi="Times New Roman"/>
          <w:b/>
          <w:sz w:val="24"/>
          <w:szCs w:val="24"/>
        </w:rPr>
      </w:pPr>
      <w:r w:rsidRPr="00A9571B">
        <w:rPr>
          <w:rFonts w:ascii="Times New Roman" w:hAnsi="Times New Roman"/>
          <w:b/>
          <w:sz w:val="24"/>
          <w:szCs w:val="24"/>
        </w:rPr>
        <w:t>Darba grupa</w:t>
      </w:r>
      <w:r>
        <w:rPr>
          <w:rFonts w:ascii="Times New Roman" w:hAnsi="Times New Roman"/>
          <w:b/>
          <w:sz w:val="24"/>
          <w:szCs w:val="24"/>
        </w:rPr>
        <w:t xml:space="preserve"> „</w:t>
      </w:r>
      <w:r w:rsidRPr="00A9571B">
        <w:rPr>
          <w:rFonts w:ascii="Times New Roman" w:hAnsi="Times New Roman"/>
          <w:b/>
          <w:sz w:val="24"/>
          <w:szCs w:val="24"/>
        </w:rPr>
        <w:t>Jaunatnes iesaiste starpetniskajā dialogā</w:t>
      </w:r>
      <w:r>
        <w:rPr>
          <w:rFonts w:ascii="Times New Roman" w:hAnsi="Times New Roman"/>
          <w:b/>
          <w:sz w:val="24"/>
          <w:szCs w:val="24"/>
        </w:rPr>
        <w:t>”</w:t>
      </w:r>
    </w:p>
    <w:p w:rsidR="001672A4" w:rsidRPr="00A9571B" w:rsidRDefault="001672A4" w:rsidP="008647CD">
      <w:pPr>
        <w:spacing w:after="0" w:line="240" w:lineRule="auto"/>
        <w:rPr>
          <w:rFonts w:ascii="Times New Roman" w:hAnsi="Times New Roman"/>
          <w:sz w:val="24"/>
          <w:szCs w:val="24"/>
        </w:rPr>
      </w:pPr>
    </w:p>
    <w:p w:rsidR="001672A4" w:rsidRDefault="001672A4" w:rsidP="008647CD">
      <w:pPr>
        <w:spacing w:after="0" w:line="240" w:lineRule="auto"/>
        <w:rPr>
          <w:rFonts w:ascii="Times New Roman" w:hAnsi="Times New Roman"/>
          <w:sz w:val="24"/>
          <w:szCs w:val="24"/>
        </w:rPr>
      </w:pPr>
      <w:r w:rsidRPr="00A9571B">
        <w:rPr>
          <w:rFonts w:ascii="Times New Roman" w:hAnsi="Times New Roman"/>
          <w:sz w:val="24"/>
          <w:szCs w:val="24"/>
        </w:rPr>
        <w:t>Pēc diskusijas dalībnieku viedokļa jaunatnes iesaiste starpetniskajā dialogā viennozīmīgi ir ļoti svarīga gan valstij un pašvaldībai, gan saistītajām nevalstiskajām organizācijām, gan arī pašiem jauniešiem, jo tas veicina kultūras saglabāšanu un pieredzes apmaiņu starp paaudzēm.</w:t>
      </w:r>
    </w:p>
    <w:p w:rsidR="001672A4" w:rsidRPr="00A9571B" w:rsidRDefault="001672A4" w:rsidP="008647CD">
      <w:pPr>
        <w:spacing w:after="0" w:line="240" w:lineRule="auto"/>
        <w:rPr>
          <w:rFonts w:ascii="Times New Roman" w:hAnsi="Times New Roman"/>
          <w:sz w:val="24"/>
          <w:szCs w:val="24"/>
        </w:rPr>
      </w:pPr>
    </w:p>
    <w:p w:rsidR="001672A4" w:rsidRPr="00A9571B" w:rsidRDefault="001672A4" w:rsidP="008647CD">
      <w:pPr>
        <w:spacing w:after="0" w:line="240" w:lineRule="auto"/>
        <w:rPr>
          <w:rFonts w:ascii="Times New Roman" w:hAnsi="Times New Roman"/>
          <w:sz w:val="24"/>
          <w:szCs w:val="24"/>
        </w:rPr>
      </w:pPr>
      <w:r w:rsidRPr="00A9571B">
        <w:rPr>
          <w:rFonts w:ascii="Times New Roman" w:hAnsi="Times New Roman"/>
          <w:sz w:val="24"/>
          <w:szCs w:val="24"/>
        </w:rPr>
        <w:t xml:space="preserve"> Secinājumi un ierosinājumi:</w:t>
      </w:r>
    </w:p>
    <w:p w:rsidR="001672A4" w:rsidRPr="00A9571B" w:rsidRDefault="001672A4" w:rsidP="00A9571B">
      <w:pPr>
        <w:pStyle w:val="ListParagraph"/>
        <w:numPr>
          <w:ilvl w:val="0"/>
          <w:numId w:val="6"/>
        </w:numPr>
        <w:spacing w:after="0" w:line="240" w:lineRule="auto"/>
        <w:rPr>
          <w:rFonts w:ascii="Times New Roman" w:hAnsi="Times New Roman"/>
          <w:sz w:val="24"/>
          <w:szCs w:val="24"/>
        </w:rPr>
      </w:pPr>
      <w:r w:rsidRPr="00A9571B">
        <w:rPr>
          <w:rFonts w:ascii="Times New Roman" w:hAnsi="Times New Roman"/>
          <w:sz w:val="24"/>
          <w:szCs w:val="24"/>
        </w:rPr>
        <w:t xml:space="preserve">Nevalstiskajām organizācijām ir </w:t>
      </w:r>
      <w:r>
        <w:rPr>
          <w:rFonts w:ascii="Times New Roman" w:hAnsi="Times New Roman"/>
          <w:sz w:val="24"/>
          <w:szCs w:val="24"/>
        </w:rPr>
        <w:t xml:space="preserve">īpaši </w:t>
      </w:r>
      <w:r w:rsidRPr="00A9571B">
        <w:rPr>
          <w:rFonts w:ascii="Times New Roman" w:hAnsi="Times New Roman"/>
          <w:sz w:val="24"/>
          <w:szCs w:val="24"/>
        </w:rPr>
        <w:t>nepieciešams iesaistīt jauniešus, bet, lai veiksmīgi veidotos šīs starppaaudzes dialogs, jauniešiem jābūt aktīviem un radošiem, zinošiem un zināt gribošiem, kā arī atbildīgiem un tolerantiem.</w:t>
      </w:r>
    </w:p>
    <w:p w:rsidR="001672A4" w:rsidRPr="00A9571B" w:rsidRDefault="001672A4" w:rsidP="00A9571B">
      <w:pPr>
        <w:pStyle w:val="ListParagraph"/>
        <w:numPr>
          <w:ilvl w:val="0"/>
          <w:numId w:val="6"/>
        </w:numPr>
        <w:spacing w:after="0" w:line="240" w:lineRule="auto"/>
        <w:rPr>
          <w:rFonts w:ascii="Times New Roman" w:hAnsi="Times New Roman"/>
          <w:sz w:val="24"/>
          <w:szCs w:val="24"/>
        </w:rPr>
      </w:pPr>
      <w:r w:rsidRPr="00A9571B">
        <w:rPr>
          <w:rFonts w:ascii="Times New Roman" w:hAnsi="Times New Roman"/>
          <w:sz w:val="24"/>
          <w:szCs w:val="24"/>
        </w:rPr>
        <w:t>Sadarbojoties ar nevalstiskajā organizācijām jaunieši, piedaloties dažādos pasākumos un apmācībās, var iegūt zināšanas par savu un citu tautu kultūrām, gūt praktisko darba pieredzi dažādu pasākumu organizēšanā un apgūt citas dzīvē un karjerā noderīg</w:t>
      </w:r>
      <w:r>
        <w:rPr>
          <w:rFonts w:ascii="Times New Roman" w:hAnsi="Times New Roman"/>
          <w:sz w:val="24"/>
          <w:szCs w:val="24"/>
        </w:rPr>
        <w:t>a</w:t>
      </w:r>
      <w:r w:rsidRPr="00A9571B">
        <w:rPr>
          <w:rFonts w:ascii="Times New Roman" w:hAnsi="Times New Roman"/>
          <w:sz w:val="24"/>
          <w:szCs w:val="24"/>
        </w:rPr>
        <w:t>s praktiskas iemaņas – tai skaitā arī valodas prasmes, kā arī dibināt jaunus kontaktus un atrast jaunus draugus, kas savukārt veicinās labāku jauniešu socializēšanos sabiedrībā.</w:t>
      </w:r>
    </w:p>
    <w:p w:rsidR="001672A4" w:rsidRPr="00A9571B" w:rsidRDefault="001672A4" w:rsidP="00A9571B">
      <w:pPr>
        <w:pStyle w:val="ListParagraph"/>
        <w:numPr>
          <w:ilvl w:val="0"/>
          <w:numId w:val="6"/>
        </w:numPr>
        <w:spacing w:after="0" w:line="240" w:lineRule="auto"/>
        <w:rPr>
          <w:rFonts w:ascii="Times New Roman" w:hAnsi="Times New Roman"/>
          <w:sz w:val="24"/>
          <w:szCs w:val="24"/>
        </w:rPr>
      </w:pPr>
      <w:r w:rsidRPr="00A9571B">
        <w:rPr>
          <w:rFonts w:ascii="Times New Roman" w:hAnsi="Times New Roman"/>
          <w:sz w:val="24"/>
          <w:szCs w:val="24"/>
        </w:rPr>
        <w:t>Nevalstiskajām organizācijām sadarbība ar jauniešiem kā brīvprātīgā darba rezultāts palīdz sava mērķa sasniegšanai un vispārīgai organizācijas funkcionēšanai, kā arī veicina labākās savstarpējās sapratnes un ciešākās savstarpējās komunikācijas veidošanu.</w:t>
      </w:r>
    </w:p>
    <w:p w:rsidR="001672A4" w:rsidRPr="00A9571B" w:rsidRDefault="001672A4" w:rsidP="00A9571B">
      <w:pPr>
        <w:pStyle w:val="ListParagraph"/>
        <w:numPr>
          <w:ilvl w:val="0"/>
          <w:numId w:val="6"/>
        </w:numPr>
        <w:spacing w:after="0" w:line="240" w:lineRule="auto"/>
        <w:rPr>
          <w:rFonts w:ascii="Times New Roman" w:hAnsi="Times New Roman"/>
          <w:sz w:val="24"/>
          <w:szCs w:val="24"/>
        </w:rPr>
      </w:pPr>
      <w:r w:rsidRPr="00A9571B">
        <w:rPr>
          <w:rFonts w:ascii="Times New Roman" w:hAnsi="Times New Roman"/>
          <w:sz w:val="24"/>
          <w:szCs w:val="24"/>
        </w:rPr>
        <w:t>Lai veiksmīgi turpinātu jaunatni iesaistīt nevalstisko organizāciju darbībā un starpetniskajā dialogā, diskusijas dalībnieki piedāvāja veikt sekojošu:</w:t>
      </w:r>
    </w:p>
    <w:p w:rsidR="001672A4" w:rsidRPr="00A9571B" w:rsidRDefault="001672A4" w:rsidP="00A9571B">
      <w:pPr>
        <w:pStyle w:val="ListParagraph"/>
        <w:numPr>
          <w:ilvl w:val="0"/>
          <w:numId w:val="8"/>
        </w:numPr>
        <w:spacing w:after="0" w:line="240" w:lineRule="auto"/>
        <w:rPr>
          <w:rFonts w:ascii="Times New Roman" w:hAnsi="Times New Roman"/>
          <w:sz w:val="24"/>
          <w:szCs w:val="24"/>
        </w:rPr>
      </w:pPr>
      <w:r w:rsidRPr="00A9571B">
        <w:rPr>
          <w:rFonts w:ascii="Times New Roman" w:hAnsi="Times New Roman"/>
          <w:sz w:val="24"/>
          <w:szCs w:val="24"/>
        </w:rPr>
        <w:t>Tīklošana (18 000 NVO Latvijā);</w:t>
      </w:r>
    </w:p>
    <w:p w:rsidR="001672A4" w:rsidRPr="00A9571B" w:rsidRDefault="001672A4" w:rsidP="00A9571B">
      <w:pPr>
        <w:pStyle w:val="ListParagraph"/>
        <w:numPr>
          <w:ilvl w:val="0"/>
          <w:numId w:val="8"/>
        </w:numPr>
        <w:spacing w:after="0" w:line="240" w:lineRule="auto"/>
        <w:rPr>
          <w:rFonts w:ascii="Times New Roman" w:hAnsi="Times New Roman"/>
          <w:sz w:val="24"/>
          <w:szCs w:val="24"/>
        </w:rPr>
      </w:pPr>
      <w:r w:rsidRPr="00A9571B">
        <w:rPr>
          <w:rFonts w:ascii="Times New Roman" w:hAnsi="Times New Roman"/>
          <w:sz w:val="24"/>
          <w:szCs w:val="24"/>
        </w:rPr>
        <w:t>Sadalīt mērķa grupas</w:t>
      </w:r>
      <w:r>
        <w:rPr>
          <w:rFonts w:ascii="Times New Roman" w:hAnsi="Times New Roman"/>
          <w:sz w:val="24"/>
          <w:szCs w:val="24"/>
        </w:rPr>
        <w:t>;</w:t>
      </w:r>
    </w:p>
    <w:p w:rsidR="001672A4" w:rsidRPr="00A9571B" w:rsidRDefault="001672A4" w:rsidP="00A9571B">
      <w:pPr>
        <w:pStyle w:val="ListParagraph"/>
        <w:numPr>
          <w:ilvl w:val="0"/>
          <w:numId w:val="8"/>
        </w:numPr>
        <w:spacing w:after="0" w:line="240" w:lineRule="auto"/>
        <w:rPr>
          <w:rFonts w:ascii="Times New Roman" w:hAnsi="Times New Roman"/>
          <w:sz w:val="24"/>
          <w:szCs w:val="24"/>
        </w:rPr>
      </w:pPr>
      <w:r w:rsidRPr="00A9571B">
        <w:rPr>
          <w:rFonts w:ascii="Times New Roman" w:hAnsi="Times New Roman"/>
          <w:sz w:val="24"/>
          <w:szCs w:val="24"/>
        </w:rPr>
        <w:t xml:space="preserve">Starppaaudžu saistībai realizēt vairākus projektus un organizēt vairākus </w:t>
      </w:r>
      <w:r>
        <w:rPr>
          <w:rFonts w:ascii="Times New Roman" w:hAnsi="Times New Roman"/>
          <w:sz w:val="24"/>
          <w:szCs w:val="24"/>
        </w:rPr>
        <w:t xml:space="preserve">pasākumus (valsts, pašvaldības un </w:t>
      </w:r>
      <w:r w:rsidRPr="00A9571B">
        <w:rPr>
          <w:rFonts w:ascii="Times New Roman" w:hAnsi="Times New Roman"/>
          <w:sz w:val="24"/>
          <w:szCs w:val="24"/>
        </w:rPr>
        <w:t>Eiropas līmenī)</w:t>
      </w:r>
      <w:r>
        <w:rPr>
          <w:rFonts w:ascii="Times New Roman" w:hAnsi="Times New Roman"/>
          <w:sz w:val="24"/>
          <w:szCs w:val="24"/>
        </w:rPr>
        <w:t xml:space="preserve">; </w:t>
      </w:r>
    </w:p>
    <w:p w:rsidR="001672A4" w:rsidRPr="00A9571B" w:rsidRDefault="001672A4" w:rsidP="00A9571B">
      <w:pPr>
        <w:pStyle w:val="ListParagraph"/>
        <w:numPr>
          <w:ilvl w:val="0"/>
          <w:numId w:val="8"/>
        </w:numPr>
        <w:spacing w:after="0" w:line="240" w:lineRule="auto"/>
        <w:rPr>
          <w:rFonts w:ascii="Times New Roman" w:hAnsi="Times New Roman"/>
          <w:sz w:val="24"/>
          <w:szCs w:val="24"/>
        </w:rPr>
      </w:pPr>
      <w:r w:rsidRPr="00A9571B">
        <w:rPr>
          <w:rFonts w:ascii="Times New Roman" w:hAnsi="Times New Roman"/>
          <w:sz w:val="24"/>
          <w:szCs w:val="24"/>
        </w:rPr>
        <w:t>Izmantot formālo un neformālo izglītību</w:t>
      </w:r>
      <w:r>
        <w:rPr>
          <w:rFonts w:ascii="Times New Roman" w:hAnsi="Times New Roman"/>
          <w:sz w:val="24"/>
          <w:szCs w:val="24"/>
        </w:rPr>
        <w:t>,</w:t>
      </w:r>
      <w:r w:rsidRPr="00A9571B">
        <w:rPr>
          <w:rFonts w:ascii="Times New Roman" w:hAnsi="Times New Roman"/>
          <w:sz w:val="24"/>
          <w:szCs w:val="24"/>
        </w:rPr>
        <w:t xml:space="preserve"> veidojot ieskatu profesijā</w:t>
      </w:r>
    </w:p>
    <w:p w:rsidR="001672A4" w:rsidRPr="00A9571B" w:rsidRDefault="001672A4" w:rsidP="00A9571B">
      <w:pPr>
        <w:pStyle w:val="ListParagraph"/>
        <w:numPr>
          <w:ilvl w:val="0"/>
          <w:numId w:val="8"/>
        </w:numPr>
        <w:spacing w:after="0" w:line="240" w:lineRule="auto"/>
        <w:rPr>
          <w:rFonts w:ascii="Times New Roman" w:hAnsi="Times New Roman"/>
          <w:sz w:val="24"/>
          <w:szCs w:val="24"/>
        </w:rPr>
      </w:pPr>
      <w:r w:rsidRPr="00A9571B">
        <w:rPr>
          <w:rFonts w:ascii="Times New Roman" w:hAnsi="Times New Roman"/>
          <w:sz w:val="24"/>
          <w:szCs w:val="24"/>
        </w:rPr>
        <w:t>Ņemt vērā jauniešu dzīves ritmu, paradumus</w:t>
      </w:r>
      <w:r>
        <w:rPr>
          <w:rFonts w:ascii="Times New Roman" w:hAnsi="Times New Roman"/>
          <w:sz w:val="24"/>
          <w:szCs w:val="24"/>
        </w:rPr>
        <w:t>;</w:t>
      </w:r>
    </w:p>
    <w:p w:rsidR="001672A4" w:rsidRPr="00A9571B" w:rsidRDefault="001672A4" w:rsidP="00A9571B">
      <w:pPr>
        <w:pStyle w:val="ListParagraph"/>
        <w:numPr>
          <w:ilvl w:val="0"/>
          <w:numId w:val="8"/>
        </w:numPr>
        <w:spacing w:after="0" w:line="240" w:lineRule="auto"/>
        <w:rPr>
          <w:rFonts w:ascii="Times New Roman" w:hAnsi="Times New Roman"/>
          <w:sz w:val="24"/>
          <w:szCs w:val="24"/>
        </w:rPr>
      </w:pPr>
      <w:r w:rsidRPr="00A9571B">
        <w:rPr>
          <w:rFonts w:ascii="Times New Roman" w:hAnsi="Times New Roman"/>
          <w:sz w:val="24"/>
          <w:szCs w:val="24"/>
        </w:rPr>
        <w:t>Prezentēt</w:t>
      </w:r>
      <w:r>
        <w:rPr>
          <w:rFonts w:ascii="Times New Roman" w:hAnsi="Times New Roman"/>
          <w:sz w:val="24"/>
          <w:szCs w:val="24"/>
        </w:rPr>
        <w:t xml:space="preserve"> organizācijas darbību;</w:t>
      </w:r>
    </w:p>
    <w:p w:rsidR="001672A4" w:rsidRPr="00A9571B" w:rsidRDefault="001672A4" w:rsidP="00A9571B">
      <w:pPr>
        <w:pStyle w:val="ListParagraph"/>
        <w:numPr>
          <w:ilvl w:val="0"/>
          <w:numId w:val="8"/>
        </w:numPr>
        <w:spacing w:after="0" w:line="240" w:lineRule="auto"/>
        <w:rPr>
          <w:rFonts w:ascii="Times New Roman" w:hAnsi="Times New Roman"/>
          <w:sz w:val="24"/>
          <w:szCs w:val="24"/>
        </w:rPr>
      </w:pPr>
      <w:r w:rsidRPr="00A9571B">
        <w:rPr>
          <w:rFonts w:ascii="Times New Roman" w:hAnsi="Times New Roman"/>
          <w:sz w:val="24"/>
          <w:szCs w:val="24"/>
        </w:rPr>
        <w:t>Aicināt jauniešus ciemos</w:t>
      </w:r>
      <w:r>
        <w:rPr>
          <w:rFonts w:ascii="Times New Roman" w:hAnsi="Times New Roman"/>
          <w:sz w:val="24"/>
          <w:szCs w:val="24"/>
        </w:rPr>
        <w:t xml:space="preserve">; </w:t>
      </w:r>
    </w:p>
    <w:p w:rsidR="001672A4" w:rsidRPr="00A9571B" w:rsidRDefault="001672A4" w:rsidP="00A9571B">
      <w:pPr>
        <w:pStyle w:val="ListParagraph"/>
        <w:numPr>
          <w:ilvl w:val="0"/>
          <w:numId w:val="6"/>
        </w:numPr>
        <w:spacing w:after="0" w:line="240" w:lineRule="auto"/>
        <w:rPr>
          <w:rFonts w:ascii="Times New Roman" w:hAnsi="Times New Roman"/>
          <w:sz w:val="24"/>
          <w:szCs w:val="24"/>
        </w:rPr>
      </w:pPr>
      <w:r w:rsidRPr="00A9571B">
        <w:rPr>
          <w:rFonts w:ascii="Times New Roman" w:hAnsi="Times New Roman"/>
          <w:sz w:val="24"/>
          <w:szCs w:val="24"/>
        </w:rPr>
        <w:t>Kāds atbalsts mums ir vajadzīgs, lai veiksmīgāk piesaistītu jauniešus:</w:t>
      </w:r>
    </w:p>
    <w:p w:rsidR="001672A4" w:rsidRPr="00A9571B" w:rsidRDefault="001672A4" w:rsidP="00A9571B">
      <w:pPr>
        <w:pStyle w:val="ListParagraph"/>
        <w:numPr>
          <w:ilvl w:val="0"/>
          <w:numId w:val="9"/>
        </w:numPr>
        <w:spacing w:after="0" w:line="240" w:lineRule="auto"/>
        <w:rPr>
          <w:rFonts w:ascii="Times New Roman" w:hAnsi="Times New Roman"/>
          <w:sz w:val="24"/>
          <w:szCs w:val="24"/>
        </w:rPr>
      </w:pPr>
      <w:r w:rsidRPr="00A9571B">
        <w:rPr>
          <w:rFonts w:ascii="Times New Roman" w:hAnsi="Times New Roman"/>
          <w:sz w:val="24"/>
          <w:szCs w:val="24"/>
        </w:rPr>
        <w:t>Informācijas komunikācijas tehnoloģijas</w:t>
      </w:r>
      <w:r>
        <w:rPr>
          <w:rFonts w:ascii="Times New Roman" w:hAnsi="Times New Roman"/>
          <w:sz w:val="24"/>
          <w:szCs w:val="24"/>
        </w:rPr>
        <w:t>;</w:t>
      </w:r>
    </w:p>
    <w:p w:rsidR="001672A4" w:rsidRDefault="001672A4" w:rsidP="00A9571B">
      <w:pPr>
        <w:pStyle w:val="ListParagraph"/>
        <w:numPr>
          <w:ilvl w:val="0"/>
          <w:numId w:val="9"/>
        </w:numPr>
        <w:spacing w:after="0" w:line="240" w:lineRule="auto"/>
        <w:rPr>
          <w:rFonts w:ascii="Times New Roman" w:hAnsi="Times New Roman"/>
          <w:sz w:val="24"/>
          <w:szCs w:val="24"/>
        </w:rPr>
      </w:pPr>
      <w:r w:rsidRPr="00A9571B">
        <w:rPr>
          <w:rFonts w:ascii="Times New Roman" w:hAnsi="Times New Roman"/>
          <w:sz w:val="24"/>
          <w:szCs w:val="24"/>
        </w:rPr>
        <w:t>Reklāma jauniešu vidē (soc</w:t>
      </w:r>
      <w:r>
        <w:rPr>
          <w:rFonts w:ascii="Times New Roman" w:hAnsi="Times New Roman"/>
          <w:sz w:val="24"/>
          <w:szCs w:val="24"/>
        </w:rPr>
        <w:t xml:space="preserve">iālajos tīklos, preses relīzēs); </w:t>
      </w:r>
    </w:p>
    <w:p w:rsidR="001672A4" w:rsidRPr="00A9571B" w:rsidRDefault="001672A4" w:rsidP="00A9571B">
      <w:pPr>
        <w:pStyle w:val="ListParagraph"/>
        <w:numPr>
          <w:ilvl w:val="0"/>
          <w:numId w:val="9"/>
        </w:numPr>
        <w:spacing w:after="0" w:line="240" w:lineRule="auto"/>
        <w:rPr>
          <w:rFonts w:ascii="Times New Roman" w:hAnsi="Times New Roman"/>
          <w:sz w:val="24"/>
          <w:szCs w:val="24"/>
        </w:rPr>
      </w:pPr>
      <w:r w:rsidRPr="00A9571B">
        <w:rPr>
          <w:rFonts w:ascii="Times New Roman" w:hAnsi="Times New Roman"/>
          <w:sz w:val="24"/>
          <w:szCs w:val="24"/>
        </w:rPr>
        <w:t>Finansējums administratīvajiem izdevumiem</w:t>
      </w:r>
      <w:r>
        <w:rPr>
          <w:rFonts w:ascii="Times New Roman" w:hAnsi="Times New Roman"/>
          <w:sz w:val="24"/>
          <w:szCs w:val="24"/>
        </w:rPr>
        <w:t xml:space="preserve">; </w:t>
      </w:r>
    </w:p>
    <w:p w:rsidR="001672A4" w:rsidRPr="00A9571B" w:rsidRDefault="001672A4" w:rsidP="00A9571B">
      <w:pPr>
        <w:pStyle w:val="ListParagraph"/>
        <w:numPr>
          <w:ilvl w:val="0"/>
          <w:numId w:val="9"/>
        </w:numPr>
        <w:spacing w:after="0" w:line="240" w:lineRule="auto"/>
        <w:rPr>
          <w:rFonts w:ascii="Times New Roman" w:hAnsi="Times New Roman"/>
          <w:sz w:val="24"/>
          <w:szCs w:val="24"/>
        </w:rPr>
      </w:pPr>
      <w:r w:rsidRPr="00A9571B">
        <w:rPr>
          <w:rFonts w:ascii="Times New Roman" w:hAnsi="Times New Roman"/>
          <w:sz w:val="24"/>
          <w:szCs w:val="24"/>
        </w:rPr>
        <w:t>Dialogs</w:t>
      </w:r>
      <w:r>
        <w:rPr>
          <w:rFonts w:ascii="Times New Roman" w:hAnsi="Times New Roman"/>
          <w:sz w:val="24"/>
          <w:szCs w:val="24"/>
        </w:rPr>
        <w:t xml:space="preserve">; </w:t>
      </w:r>
    </w:p>
    <w:p w:rsidR="001672A4" w:rsidRPr="00A9571B" w:rsidRDefault="001672A4" w:rsidP="00A9571B">
      <w:pPr>
        <w:pStyle w:val="ListParagraph"/>
        <w:numPr>
          <w:ilvl w:val="0"/>
          <w:numId w:val="9"/>
        </w:numPr>
        <w:spacing w:after="0" w:line="240" w:lineRule="auto"/>
        <w:rPr>
          <w:rFonts w:ascii="Times New Roman" w:hAnsi="Times New Roman"/>
          <w:sz w:val="24"/>
          <w:szCs w:val="24"/>
        </w:rPr>
      </w:pPr>
      <w:r w:rsidRPr="00A9571B">
        <w:rPr>
          <w:rFonts w:ascii="Times New Roman" w:hAnsi="Times New Roman"/>
          <w:sz w:val="24"/>
          <w:szCs w:val="24"/>
        </w:rPr>
        <w:t>Abu pušu intereses, vajadzības – izprast, apzināties</w:t>
      </w:r>
      <w:r>
        <w:rPr>
          <w:rFonts w:ascii="Times New Roman" w:hAnsi="Times New Roman"/>
          <w:sz w:val="24"/>
          <w:szCs w:val="24"/>
        </w:rPr>
        <w:t xml:space="preserve">; </w:t>
      </w:r>
    </w:p>
    <w:p w:rsidR="001672A4" w:rsidRPr="00A9571B" w:rsidRDefault="001672A4" w:rsidP="00A9571B">
      <w:pPr>
        <w:pStyle w:val="ListParagraph"/>
        <w:numPr>
          <w:ilvl w:val="0"/>
          <w:numId w:val="9"/>
        </w:numPr>
        <w:spacing w:after="0" w:line="240" w:lineRule="auto"/>
        <w:rPr>
          <w:rFonts w:ascii="Times New Roman" w:hAnsi="Times New Roman"/>
          <w:sz w:val="24"/>
          <w:szCs w:val="24"/>
        </w:rPr>
      </w:pPr>
      <w:r w:rsidRPr="00A9571B">
        <w:rPr>
          <w:rFonts w:ascii="Times New Roman" w:hAnsi="Times New Roman"/>
          <w:sz w:val="24"/>
          <w:szCs w:val="24"/>
        </w:rPr>
        <w:t>Kompromiss un aktīva darbība</w:t>
      </w:r>
      <w:r>
        <w:rPr>
          <w:rFonts w:ascii="Times New Roman" w:hAnsi="Times New Roman"/>
          <w:sz w:val="24"/>
          <w:szCs w:val="24"/>
        </w:rPr>
        <w:t xml:space="preserve">. </w:t>
      </w:r>
    </w:p>
    <w:p w:rsidR="001672A4" w:rsidRPr="00A9571B" w:rsidRDefault="001672A4" w:rsidP="00A9571B">
      <w:pPr>
        <w:pStyle w:val="ListParagraph"/>
        <w:spacing w:after="0" w:line="240" w:lineRule="auto"/>
        <w:ind w:left="1080"/>
        <w:rPr>
          <w:rFonts w:ascii="Times New Roman" w:hAnsi="Times New Roman"/>
          <w:sz w:val="24"/>
          <w:szCs w:val="24"/>
        </w:rPr>
      </w:pPr>
    </w:p>
    <w:p w:rsidR="001672A4" w:rsidRPr="00A9571B" w:rsidRDefault="001672A4" w:rsidP="00A9571B">
      <w:pPr>
        <w:pStyle w:val="ListParagraph"/>
        <w:spacing w:after="0" w:line="240" w:lineRule="auto"/>
        <w:ind w:left="1070"/>
        <w:rPr>
          <w:rFonts w:ascii="Times New Roman" w:hAnsi="Times New Roman"/>
          <w:sz w:val="24"/>
          <w:szCs w:val="24"/>
        </w:rPr>
      </w:pPr>
    </w:p>
    <w:p w:rsidR="001672A4" w:rsidRPr="00A9571B" w:rsidRDefault="001672A4" w:rsidP="008647CD">
      <w:pPr>
        <w:spacing w:after="0" w:line="240" w:lineRule="auto"/>
        <w:rPr>
          <w:rFonts w:ascii="Times New Roman" w:hAnsi="Times New Roman"/>
          <w:sz w:val="24"/>
          <w:szCs w:val="24"/>
        </w:rPr>
      </w:pPr>
    </w:p>
    <w:sectPr w:rsidR="001672A4" w:rsidRPr="00A9571B" w:rsidSect="00141FE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2A4" w:rsidRDefault="001672A4" w:rsidP="00A9571B">
      <w:pPr>
        <w:spacing w:after="0" w:line="240" w:lineRule="auto"/>
      </w:pPr>
      <w:r>
        <w:separator/>
      </w:r>
    </w:p>
  </w:endnote>
  <w:endnote w:type="continuationSeparator" w:id="0">
    <w:p w:rsidR="001672A4" w:rsidRDefault="001672A4" w:rsidP="00A957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2A4" w:rsidRDefault="001672A4" w:rsidP="00A9571B">
      <w:pPr>
        <w:spacing w:after="0" w:line="240" w:lineRule="auto"/>
      </w:pPr>
      <w:r>
        <w:separator/>
      </w:r>
    </w:p>
  </w:footnote>
  <w:footnote w:type="continuationSeparator" w:id="0">
    <w:p w:rsidR="001672A4" w:rsidRDefault="001672A4" w:rsidP="00A957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4F08"/>
    <w:multiLevelType w:val="hybridMultilevel"/>
    <w:tmpl w:val="2E26E5A8"/>
    <w:lvl w:ilvl="0" w:tplc="05E224C0">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nsid w:val="11DA7A4B"/>
    <w:multiLevelType w:val="hybridMultilevel"/>
    <w:tmpl w:val="500C54CC"/>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nsid w:val="12625ADE"/>
    <w:multiLevelType w:val="hybridMultilevel"/>
    <w:tmpl w:val="680C258A"/>
    <w:lvl w:ilvl="0" w:tplc="BC1AD636">
      <w:start w:val="1"/>
      <w:numFmt w:val="lowerLetter"/>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3">
    <w:nsid w:val="1CA645E2"/>
    <w:multiLevelType w:val="hybridMultilevel"/>
    <w:tmpl w:val="C368245C"/>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nsid w:val="2C9226F4"/>
    <w:multiLevelType w:val="hybridMultilevel"/>
    <w:tmpl w:val="F2761D20"/>
    <w:lvl w:ilvl="0" w:tplc="5512E99E">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nsid w:val="2CED3D53"/>
    <w:multiLevelType w:val="hybridMultilevel"/>
    <w:tmpl w:val="8F04122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nsid w:val="35746C9F"/>
    <w:multiLevelType w:val="hybridMultilevel"/>
    <w:tmpl w:val="AAF87E0A"/>
    <w:lvl w:ilvl="0" w:tplc="8A6A6742">
      <w:start w:val="1"/>
      <w:numFmt w:val="upperLetter"/>
      <w:lvlText w:val="%1)"/>
      <w:lvlJc w:val="left"/>
      <w:pPr>
        <w:ind w:left="1070" w:hanging="360"/>
      </w:pPr>
      <w:rPr>
        <w:rFonts w:cs="Times New Roman" w:hint="default"/>
      </w:rPr>
    </w:lvl>
    <w:lvl w:ilvl="1" w:tplc="04260019" w:tentative="1">
      <w:start w:val="1"/>
      <w:numFmt w:val="lowerLetter"/>
      <w:lvlText w:val="%2."/>
      <w:lvlJc w:val="left"/>
      <w:pPr>
        <w:ind w:left="1790" w:hanging="360"/>
      </w:pPr>
      <w:rPr>
        <w:rFonts w:cs="Times New Roman"/>
      </w:rPr>
    </w:lvl>
    <w:lvl w:ilvl="2" w:tplc="0426001B" w:tentative="1">
      <w:start w:val="1"/>
      <w:numFmt w:val="lowerRoman"/>
      <w:lvlText w:val="%3."/>
      <w:lvlJc w:val="right"/>
      <w:pPr>
        <w:ind w:left="2510" w:hanging="180"/>
      </w:pPr>
      <w:rPr>
        <w:rFonts w:cs="Times New Roman"/>
      </w:rPr>
    </w:lvl>
    <w:lvl w:ilvl="3" w:tplc="0426000F" w:tentative="1">
      <w:start w:val="1"/>
      <w:numFmt w:val="decimal"/>
      <w:lvlText w:val="%4."/>
      <w:lvlJc w:val="left"/>
      <w:pPr>
        <w:ind w:left="3230" w:hanging="360"/>
      </w:pPr>
      <w:rPr>
        <w:rFonts w:cs="Times New Roman"/>
      </w:rPr>
    </w:lvl>
    <w:lvl w:ilvl="4" w:tplc="04260019" w:tentative="1">
      <w:start w:val="1"/>
      <w:numFmt w:val="lowerLetter"/>
      <w:lvlText w:val="%5."/>
      <w:lvlJc w:val="left"/>
      <w:pPr>
        <w:ind w:left="3950" w:hanging="360"/>
      </w:pPr>
      <w:rPr>
        <w:rFonts w:cs="Times New Roman"/>
      </w:rPr>
    </w:lvl>
    <w:lvl w:ilvl="5" w:tplc="0426001B" w:tentative="1">
      <w:start w:val="1"/>
      <w:numFmt w:val="lowerRoman"/>
      <w:lvlText w:val="%6."/>
      <w:lvlJc w:val="right"/>
      <w:pPr>
        <w:ind w:left="4670" w:hanging="180"/>
      </w:pPr>
      <w:rPr>
        <w:rFonts w:cs="Times New Roman"/>
      </w:rPr>
    </w:lvl>
    <w:lvl w:ilvl="6" w:tplc="0426000F" w:tentative="1">
      <w:start w:val="1"/>
      <w:numFmt w:val="decimal"/>
      <w:lvlText w:val="%7."/>
      <w:lvlJc w:val="left"/>
      <w:pPr>
        <w:ind w:left="5390" w:hanging="360"/>
      </w:pPr>
      <w:rPr>
        <w:rFonts w:cs="Times New Roman"/>
      </w:rPr>
    </w:lvl>
    <w:lvl w:ilvl="7" w:tplc="04260019" w:tentative="1">
      <w:start w:val="1"/>
      <w:numFmt w:val="lowerLetter"/>
      <w:lvlText w:val="%8."/>
      <w:lvlJc w:val="left"/>
      <w:pPr>
        <w:ind w:left="6110" w:hanging="360"/>
      </w:pPr>
      <w:rPr>
        <w:rFonts w:cs="Times New Roman"/>
      </w:rPr>
    </w:lvl>
    <w:lvl w:ilvl="8" w:tplc="0426001B" w:tentative="1">
      <w:start w:val="1"/>
      <w:numFmt w:val="lowerRoman"/>
      <w:lvlText w:val="%9."/>
      <w:lvlJc w:val="right"/>
      <w:pPr>
        <w:ind w:left="6830" w:hanging="180"/>
      </w:pPr>
      <w:rPr>
        <w:rFonts w:cs="Times New Roman"/>
      </w:rPr>
    </w:lvl>
  </w:abstractNum>
  <w:abstractNum w:abstractNumId="7">
    <w:nsid w:val="39C211B8"/>
    <w:multiLevelType w:val="hybridMultilevel"/>
    <w:tmpl w:val="653E83E6"/>
    <w:lvl w:ilvl="0" w:tplc="04260011">
      <w:start w:val="1"/>
      <w:numFmt w:val="decimal"/>
      <w:lvlText w:val="%1)"/>
      <w:lvlJc w:val="left"/>
      <w:pPr>
        <w:ind w:left="720" w:hanging="360"/>
      </w:pPr>
      <w:rPr>
        <w:rFonts w:cs="Times New Roman" w:hint="default"/>
      </w:rPr>
    </w:lvl>
    <w:lvl w:ilvl="1" w:tplc="7A883B88">
      <w:numFmt w:val="bullet"/>
      <w:lvlText w:val="•"/>
      <w:lvlJc w:val="left"/>
      <w:pPr>
        <w:ind w:left="1800" w:hanging="720"/>
      </w:pPr>
      <w:rPr>
        <w:rFonts w:ascii="Calibri" w:eastAsia="Times New Roman" w:hAnsi="Calibri" w:hint="default"/>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8">
    <w:nsid w:val="3F4E62C2"/>
    <w:multiLevelType w:val="hybridMultilevel"/>
    <w:tmpl w:val="FB429BF6"/>
    <w:lvl w:ilvl="0" w:tplc="4858A658">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9">
    <w:nsid w:val="42976811"/>
    <w:multiLevelType w:val="hybridMultilevel"/>
    <w:tmpl w:val="2C3658DC"/>
    <w:lvl w:ilvl="0" w:tplc="8A36BA72">
      <w:start w:val="1"/>
      <w:numFmt w:val="lowerLetter"/>
      <w:lvlText w:val="%1)"/>
      <w:lvlJc w:val="left"/>
      <w:pPr>
        <w:ind w:left="1070" w:hanging="360"/>
      </w:pPr>
      <w:rPr>
        <w:rFonts w:cs="Times New Roman" w:hint="default"/>
      </w:rPr>
    </w:lvl>
    <w:lvl w:ilvl="1" w:tplc="04260019" w:tentative="1">
      <w:start w:val="1"/>
      <w:numFmt w:val="lowerLetter"/>
      <w:lvlText w:val="%2."/>
      <w:lvlJc w:val="left"/>
      <w:pPr>
        <w:ind w:left="1790" w:hanging="360"/>
      </w:pPr>
      <w:rPr>
        <w:rFonts w:cs="Times New Roman"/>
      </w:rPr>
    </w:lvl>
    <w:lvl w:ilvl="2" w:tplc="0426001B" w:tentative="1">
      <w:start w:val="1"/>
      <w:numFmt w:val="lowerRoman"/>
      <w:lvlText w:val="%3."/>
      <w:lvlJc w:val="right"/>
      <w:pPr>
        <w:ind w:left="2510" w:hanging="180"/>
      </w:pPr>
      <w:rPr>
        <w:rFonts w:cs="Times New Roman"/>
      </w:rPr>
    </w:lvl>
    <w:lvl w:ilvl="3" w:tplc="0426000F" w:tentative="1">
      <w:start w:val="1"/>
      <w:numFmt w:val="decimal"/>
      <w:lvlText w:val="%4."/>
      <w:lvlJc w:val="left"/>
      <w:pPr>
        <w:ind w:left="3230" w:hanging="360"/>
      </w:pPr>
      <w:rPr>
        <w:rFonts w:cs="Times New Roman"/>
      </w:rPr>
    </w:lvl>
    <w:lvl w:ilvl="4" w:tplc="04260019" w:tentative="1">
      <w:start w:val="1"/>
      <w:numFmt w:val="lowerLetter"/>
      <w:lvlText w:val="%5."/>
      <w:lvlJc w:val="left"/>
      <w:pPr>
        <w:ind w:left="3950" w:hanging="360"/>
      </w:pPr>
      <w:rPr>
        <w:rFonts w:cs="Times New Roman"/>
      </w:rPr>
    </w:lvl>
    <w:lvl w:ilvl="5" w:tplc="0426001B" w:tentative="1">
      <w:start w:val="1"/>
      <w:numFmt w:val="lowerRoman"/>
      <w:lvlText w:val="%6."/>
      <w:lvlJc w:val="right"/>
      <w:pPr>
        <w:ind w:left="4670" w:hanging="180"/>
      </w:pPr>
      <w:rPr>
        <w:rFonts w:cs="Times New Roman"/>
      </w:rPr>
    </w:lvl>
    <w:lvl w:ilvl="6" w:tplc="0426000F" w:tentative="1">
      <w:start w:val="1"/>
      <w:numFmt w:val="decimal"/>
      <w:lvlText w:val="%7."/>
      <w:lvlJc w:val="left"/>
      <w:pPr>
        <w:ind w:left="5390" w:hanging="360"/>
      </w:pPr>
      <w:rPr>
        <w:rFonts w:cs="Times New Roman"/>
      </w:rPr>
    </w:lvl>
    <w:lvl w:ilvl="7" w:tplc="04260019" w:tentative="1">
      <w:start w:val="1"/>
      <w:numFmt w:val="lowerLetter"/>
      <w:lvlText w:val="%8."/>
      <w:lvlJc w:val="left"/>
      <w:pPr>
        <w:ind w:left="6110" w:hanging="360"/>
      </w:pPr>
      <w:rPr>
        <w:rFonts w:cs="Times New Roman"/>
      </w:rPr>
    </w:lvl>
    <w:lvl w:ilvl="8" w:tplc="0426001B" w:tentative="1">
      <w:start w:val="1"/>
      <w:numFmt w:val="lowerRoman"/>
      <w:lvlText w:val="%9."/>
      <w:lvlJc w:val="right"/>
      <w:pPr>
        <w:ind w:left="6830" w:hanging="180"/>
      </w:pPr>
      <w:rPr>
        <w:rFonts w:cs="Times New Roman"/>
      </w:rPr>
    </w:lvl>
  </w:abstractNum>
  <w:abstractNum w:abstractNumId="10">
    <w:nsid w:val="56D44DA6"/>
    <w:multiLevelType w:val="hybridMultilevel"/>
    <w:tmpl w:val="C368245C"/>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nsid w:val="581A26FE"/>
    <w:multiLevelType w:val="hybridMultilevel"/>
    <w:tmpl w:val="2562832E"/>
    <w:lvl w:ilvl="0" w:tplc="16F4CF38">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nsid w:val="5A314898"/>
    <w:multiLevelType w:val="hybridMultilevel"/>
    <w:tmpl w:val="94449E38"/>
    <w:lvl w:ilvl="0" w:tplc="13028B32">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nsid w:val="60F43618"/>
    <w:multiLevelType w:val="hybridMultilevel"/>
    <w:tmpl w:val="C84EEC70"/>
    <w:lvl w:ilvl="0" w:tplc="2E782F64">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nsid w:val="66D7154F"/>
    <w:multiLevelType w:val="hybridMultilevel"/>
    <w:tmpl w:val="77B257F0"/>
    <w:lvl w:ilvl="0" w:tplc="2E782F64">
      <w:start w:val="1"/>
      <w:numFmt w:val="upperRoman"/>
      <w:lvlText w:val="%1."/>
      <w:lvlJc w:val="left"/>
      <w:pPr>
        <w:ind w:left="1080" w:hanging="720"/>
      </w:pPr>
      <w:rPr>
        <w:rFonts w:cs="Times New Roman" w:hint="default"/>
      </w:rPr>
    </w:lvl>
    <w:lvl w:ilvl="1" w:tplc="2F2E3CB4">
      <w:start w:val="1"/>
      <w:numFmt w:val="decimal"/>
      <w:lvlText w:val="%2."/>
      <w:lvlJc w:val="left"/>
      <w:pPr>
        <w:ind w:left="1440" w:hanging="360"/>
      </w:pPr>
      <w:rPr>
        <w:rFonts w:cs="Times New Roman" w:hint="default"/>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nsid w:val="6E656820"/>
    <w:multiLevelType w:val="hybridMultilevel"/>
    <w:tmpl w:val="CD3E7638"/>
    <w:lvl w:ilvl="0" w:tplc="04260013">
      <w:start w:val="1"/>
      <w:numFmt w:val="upperRoman"/>
      <w:lvlText w:val="%1."/>
      <w:lvlJc w:val="right"/>
      <w:pPr>
        <w:ind w:left="1440" w:hanging="360"/>
      </w:pPr>
      <w:rPr>
        <w:rFonts w:cs="Times New Roman"/>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16">
    <w:nsid w:val="70A81E72"/>
    <w:multiLevelType w:val="hybridMultilevel"/>
    <w:tmpl w:val="CB3C37B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7"/>
  </w:num>
  <w:num w:numId="4">
    <w:abstractNumId w:val="3"/>
  </w:num>
  <w:num w:numId="5">
    <w:abstractNumId w:val="10"/>
  </w:num>
  <w:num w:numId="6">
    <w:abstractNumId w:val="16"/>
  </w:num>
  <w:num w:numId="7">
    <w:abstractNumId w:val="6"/>
  </w:num>
  <w:num w:numId="8">
    <w:abstractNumId w:val="9"/>
  </w:num>
  <w:num w:numId="9">
    <w:abstractNumId w:val="2"/>
  </w:num>
  <w:num w:numId="10">
    <w:abstractNumId w:val="15"/>
  </w:num>
  <w:num w:numId="11">
    <w:abstractNumId w:val="14"/>
  </w:num>
  <w:num w:numId="12">
    <w:abstractNumId w:val="8"/>
  </w:num>
  <w:num w:numId="13">
    <w:abstractNumId w:val="13"/>
  </w:num>
  <w:num w:numId="14">
    <w:abstractNumId w:val="4"/>
  </w:num>
  <w:num w:numId="15">
    <w:abstractNumId w:val="11"/>
  </w:num>
  <w:num w:numId="16">
    <w:abstractNumId w:val="12"/>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2CC6"/>
    <w:rsid w:val="00002FBE"/>
    <w:rsid w:val="00033201"/>
    <w:rsid w:val="00141FE9"/>
    <w:rsid w:val="001672A4"/>
    <w:rsid w:val="00173DF0"/>
    <w:rsid w:val="001C5C08"/>
    <w:rsid w:val="00304391"/>
    <w:rsid w:val="0035609E"/>
    <w:rsid w:val="00356C2E"/>
    <w:rsid w:val="003963C0"/>
    <w:rsid w:val="0045243C"/>
    <w:rsid w:val="00460CEB"/>
    <w:rsid w:val="004E2CC6"/>
    <w:rsid w:val="004E57B8"/>
    <w:rsid w:val="005E37A7"/>
    <w:rsid w:val="005F323B"/>
    <w:rsid w:val="00623290"/>
    <w:rsid w:val="00684BC0"/>
    <w:rsid w:val="006D4E12"/>
    <w:rsid w:val="006E39C2"/>
    <w:rsid w:val="007653C9"/>
    <w:rsid w:val="00767937"/>
    <w:rsid w:val="008647CD"/>
    <w:rsid w:val="008A59F6"/>
    <w:rsid w:val="00977AB8"/>
    <w:rsid w:val="009B6D2E"/>
    <w:rsid w:val="009D0729"/>
    <w:rsid w:val="00A91D0D"/>
    <w:rsid w:val="00A9571B"/>
    <w:rsid w:val="00AC4B7C"/>
    <w:rsid w:val="00AF5EC2"/>
    <w:rsid w:val="00B32DC1"/>
    <w:rsid w:val="00C618B9"/>
    <w:rsid w:val="00D31F2A"/>
    <w:rsid w:val="00D65FE0"/>
    <w:rsid w:val="00E344EC"/>
    <w:rsid w:val="00E95104"/>
    <w:rsid w:val="00EF3AC7"/>
    <w:rsid w:val="00F14D5B"/>
    <w:rsid w:val="00F343EC"/>
    <w:rsid w:val="00F35978"/>
    <w:rsid w:val="00F936E3"/>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E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2CC6"/>
    <w:pPr>
      <w:ind w:left="720"/>
      <w:contextualSpacing/>
    </w:pPr>
  </w:style>
  <w:style w:type="paragraph" w:styleId="Header">
    <w:name w:val="header"/>
    <w:basedOn w:val="Normal"/>
    <w:link w:val="HeaderChar"/>
    <w:uiPriority w:val="99"/>
    <w:rsid w:val="00A9571B"/>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A9571B"/>
    <w:rPr>
      <w:rFonts w:cs="Times New Roman"/>
    </w:rPr>
  </w:style>
  <w:style w:type="paragraph" w:styleId="Footer">
    <w:name w:val="footer"/>
    <w:basedOn w:val="Normal"/>
    <w:link w:val="FooterChar"/>
    <w:uiPriority w:val="99"/>
    <w:rsid w:val="00A9571B"/>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A9571B"/>
    <w:rPr>
      <w:rFonts w:cs="Times New Roman"/>
    </w:rPr>
  </w:style>
  <w:style w:type="paragraph" w:styleId="BalloonText">
    <w:name w:val="Balloon Text"/>
    <w:basedOn w:val="Normal"/>
    <w:link w:val="BalloonTextChar"/>
    <w:uiPriority w:val="99"/>
    <w:semiHidden/>
    <w:rsid w:val="009D0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07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10201</Words>
  <Characters>5816</Characters>
  <Application>Microsoft Office Outlook</Application>
  <DocSecurity>0</DocSecurity>
  <Lines>0</Lines>
  <Paragraphs>0</Paragraphs>
  <ScaleCrop>false</ScaleCrop>
  <Company>Rīgas Dome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Mazākumtautību foruma „Mūs vieno Latvija”</dc:title>
  <dc:subject/>
  <dc:creator>Lauma Celma</dc:creator>
  <cp:keywords/>
  <dc:description/>
  <cp:lastModifiedBy>RLB</cp:lastModifiedBy>
  <cp:revision>2</cp:revision>
  <cp:lastPrinted>2014-01-20T08:53:00Z</cp:lastPrinted>
  <dcterms:created xsi:type="dcterms:W3CDTF">2014-01-20T13:56:00Z</dcterms:created>
  <dcterms:modified xsi:type="dcterms:W3CDTF">2014-01-20T13:56:00Z</dcterms:modified>
</cp:coreProperties>
</file>